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8D" w:rsidRDefault="00162286" w:rsidP="001D6594">
      <w:pPr>
        <w:snapToGrid w:val="0"/>
        <w:jc w:val="center"/>
        <w:rPr>
          <w:rFonts w:ascii="標楷體" w:eastAsia="標楷體" w:hAnsi="標楷體" w:cs="Times New Roman"/>
          <w:b/>
          <w:sz w:val="44"/>
          <w:szCs w:val="44"/>
        </w:rPr>
      </w:pPr>
      <w:bookmarkStart w:id="0" w:name="_GoBack"/>
      <w:bookmarkEnd w:id="0"/>
      <w:r w:rsidRPr="00162286">
        <w:rPr>
          <w:rFonts w:ascii="標楷體" w:eastAsia="標楷體" w:hAnsi="標楷體" w:cs="Times New Roman" w:hint="eastAsia"/>
          <w:b/>
          <w:sz w:val="44"/>
          <w:szCs w:val="44"/>
        </w:rPr>
        <w:t>智慧化x服務化 從製造到服務的變革</w:t>
      </w:r>
    </w:p>
    <w:p w:rsidR="00CC3B67" w:rsidRPr="006F4E8D" w:rsidRDefault="006F4E8D" w:rsidP="001D6594">
      <w:pPr>
        <w:snapToGrid w:val="0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6F4E8D">
        <w:rPr>
          <w:rFonts w:ascii="標楷體" w:eastAsia="標楷體" w:hAnsi="標楷體" w:cs="Times New Roman" w:hint="eastAsia"/>
          <w:b/>
          <w:sz w:val="44"/>
          <w:szCs w:val="44"/>
        </w:rPr>
        <w:t>智慧創新服務趨勢論壇暨諮詢媒合會</w:t>
      </w:r>
      <w:r w:rsidR="00CC3B67" w:rsidRPr="006F4E8D">
        <w:rPr>
          <w:rFonts w:ascii="標楷體" w:eastAsia="標楷體" w:hAnsi="標楷體" w:cs="Times New Roman" w:hint="eastAsia"/>
          <w:b/>
          <w:sz w:val="44"/>
          <w:szCs w:val="44"/>
        </w:rPr>
        <w:t xml:space="preserve">  </w:t>
      </w:r>
    </w:p>
    <w:p w:rsidR="00162286" w:rsidRDefault="001D6594" w:rsidP="00162286">
      <w:pPr>
        <w:pStyle w:val="a3"/>
        <w:ind w:leftChars="0" w:left="0"/>
        <w:jc w:val="center"/>
        <w:rPr>
          <w:rFonts w:ascii="標楷體" w:eastAsia="標楷體" w:hAnsi="標楷體" w:cs="Times New Roman"/>
          <w:b/>
          <w:color w:val="2F5496" w:themeColor="accent5" w:themeShade="BF"/>
          <w:sz w:val="28"/>
          <w:szCs w:val="44"/>
        </w:rPr>
      </w:pPr>
      <w:r w:rsidRPr="00162286">
        <w:rPr>
          <w:rFonts w:ascii="標楷體" w:eastAsia="標楷體" w:hAnsi="標楷體" w:cs="Times New Roman" w:hint="eastAsia"/>
          <w:b/>
          <w:color w:val="2F5496" w:themeColor="accent5" w:themeShade="BF"/>
          <w:sz w:val="28"/>
          <w:szCs w:val="44"/>
        </w:rPr>
        <w:t>~3月2</w:t>
      </w:r>
      <w:r w:rsidR="00384F94">
        <w:rPr>
          <w:rFonts w:ascii="標楷體" w:eastAsia="標楷體" w:hAnsi="標楷體" w:cs="Times New Roman"/>
          <w:b/>
          <w:color w:val="2F5496" w:themeColor="accent5" w:themeShade="BF"/>
          <w:sz w:val="28"/>
          <w:szCs w:val="44"/>
        </w:rPr>
        <w:t>3</w:t>
      </w:r>
      <w:r w:rsidRPr="00162286">
        <w:rPr>
          <w:rFonts w:ascii="標楷體" w:eastAsia="標楷體" w:hAnsi="標楷體" w:cs="Times New Roman" w:hint="eastAsia"/>
          <w:b/>
          <w:color w:val="2F5496" w:themeColor="accent5" w:themeShade="BF"/>
          <w:sz w:val="28"/>
          <w:szCs w:val="44"/>
        </w:rPr>
        <w:t>日(</w:t>
      </w:r>
      <w:r w:rsidR="00384F94">
        <w:rPr>
          <w:rFonts w:ascii="標楷體" w:eastAsia="標楷體" w:hAnsi="標楷體" w:cs="Times New Roman" w:hint="eastAsia"/>
          <w:b/>
          <w:color w:val="2F5496" w:themeColor="accent5" w:themeShade="BF"/>
          <w:sz w:val="28"/>
          <w:szCs w:val="44"/>
        </w:rPr>
        <w:t>五</w:t>
      </w:r>
      <w:r w:rsidRPr="00162286">
        <w:rPr>
          <w:rFonts w:ascii="標楷體" w:eastAsia="標楷體" w:hAnsi="標楷體" w:cs="Times New Roman" w:hint="eastAsia"/>
          <w:b/>
          <w:color w:val="2F5496" w:themeColor="accent5" w:themeShade="BF"/>
          <w:sz w:val="28"/>
          <w:szCs w:val="44"/>
        </w:rPr>
        <w:t xml:space="preserve">) </w:t>
      </w:r>
      <w:r w:rsidR="00162286" w:rsidRPr="00162286">
        <w:rPr>
          <w:rFonts w:ascii="標楷體" w:eastAsia="標楷體" w:hAnsi="標楷體" w:cs="Times New Roman" w:hint="eastAsia"/>
          <w:b/>
          <w:color w:val="2F5496" w:themeColor="accent5" w:themeShade="BF"/>
          <w:sz w:val="28"/>
          <w:szCs w:val="44"/>
        </w:rPr>
        <w:t>台南</w:t>
      </w:r>
      <w:proofErr w:type="gramStart"/>
      <w:r w:rsidR="00162286" w:rsidRPr="00162286">
        <w:rPr>
          <w:rFonts w:ascii="標楷體" w:eastAsia="標楷體" w:hAnsi="標楷體" w:cs="Times New Roman" w:hint="eastAsia"/>
          <w:b/>
          <w:color w:val="2F5496" w:themeColor="accent5" w:themeShade="BF"/>
          <w:sz w:val="28"/>
          <w:szCs w:val="44"/>
        </w:rPr>
        <w:t>南</w:t>
      </w:r>
      <w:proofErr w:type="gramEnd"/>
      <w:r w:rsidR="00162286" w:rsidRPr="00162286">
        <w:rPr>
          <w:rFonts w:ascii="標楷體" w:eastAsia="標楷體" w:hAnsi="標楷體" w:cs="Times New Roman" w:hint="eastAsia"/>
          <w:b/>
          <w:color w:val="2F5496" w:themeColor="accent5" w:themeShade="BF"/>
          <w:sz w:val="28"/>
          <w:szCs w:val="44"/>
        </w:rPr>
        <w:t>紡世貿展覽中心~</w:t>
      </w:r>
    </w:p>
    <w:p w:rsidR="00905064" w:rsidRPr="00C57EBB" w:rsidRDefault="00CC3B67" w:rsidP="00162286">
      <w:pPr>
        <w:snapToGrid w:val="0"/>
        <w:ind w:firstLine="482"/>
        <w:rPr>
          <w:rFonts w:ascii="標楷體" w:eastAsia="標楷體" w:hAnsi="標楷體" w:cs="Times New Roman"/>
          <w:szCs w:val="44"/>
        </w:rPr>
      </w:pPr>
      <w:r w:rsidRPr="00CC3B67">
        <w:rPr>
          <w:rFonts w:ascii="標楷體" w:eastAsia="標楷體" w:hAnsi="標楷體" w:cs="Times New Roman" w:hint="eastAsia"/>
          <w:szCs w:val="44"/>
        </w:rPr>
        <w:t>傳統</w:t>
      </w:r>
      <w:r>
        <w:rPr>
          <w:rFonts w:ascii="標楷體" w:eastAsia="標楷體" w:hAnsi="標楷體" w:cs="Times New Roman" w:hint="eastAsia"/>
          <w:szCs w:val="44"/>
        </w:rPr>
        <w:t>的</w:t>
      </w:r>
      <w:r w:rsidRPr="00CC3B67">
        <w:rPr>
          <w:rFonts w:ascii="標楷體" w:eastAsia="標楷體" w:hAnsi="標楷體" w:cs="Times New Roman" w:hint="eastAsia"/>
          <w:szCs w:val="44"/>
        </w:rPr>
        <w:t>產品精進化</w:t>
      </w:r>
      <w:r>
        <w:rPr>
          <w:rFonts w:ascii="標楷體" w:eastAsia="標楷體" w:hAnsi="標楷體" w:cs="Times New Roman" w:hint="eastAsia"/>
          <w:szCs w:val="44"/>
        </w:rPr>
        <w:t>、</w:t>
      </w:r>
      <w:r w:rsidRPr="00905064">
        <w:rPr>
          <w:rFonts w:ascii="標楷體" w:eastAsia="標楷體" w:hAnsi="標楷體" w:cs="Times New Roman" w:hint="eastAsia"/>
          <w:szCs w:val="44"/>
        </w:rPr>
        <w:t>服務化</w:t>
      </w:r>
      <w:r w:rsidR="00905064">
        <w:rPr>
          <w:rFonts w:ascii="標楷體" w:eastAsia="標楷體" w:hAnsi="標楷體" w:cs="Times New Roman" w:hint="eastAsia"/>
          <w:szCs w:val="44"/>
        </w:rPr>
        <w:t>與</w:t>
      </w:r>
      <w:r w:rsidRPr="00905064">
        <w:rPr>
          <w:rFonts w:ascii="標楷體" w:eastAsia="標楷體" w:hAnsi="標楷體" w:cs="Times New Roman" w:hint="eastAsia"/>
          <w:szCs w:val="44"/>
        </w:rPr>
        <w:t>智慧化</w:t>
      </w:r>
      <w:r w:rsidR="00905064">
        <w:rPr>
          <w:rFonts w:ascii="標楷體" w:eastAsia="標楷體" w:hAnsi="標楷體" w:cs="Times New Roman" w:hint="eastAsia"/>
          <w:szCs w:val="44"/>
        </w:rPr>
        <w:t>，</w:t>
      </w:r>
      <w:r w:rsidR="00905064" w:rsidRPr="00905064">
        <w:rPr>
          <w:rFonts w:ascii="標楷體" w:eastAsia="標楷體" w:hAnsi="標楷體" w:cs="Times New Roman" w:hint="eastAsia"/>
          <w:szCs w:val="44"/>
        </w:rPr>
        <w:t>成為</w:t>
      </w:r>
      <w:r w:rsidRPr="00905064">
        <w:rPr>
          <w:rFonts w:ascii="標楷體" w:eastAsia="標楷體" w:hAnsi="標楷體" w:cs="Times New Roman" w:hint="eastAsia"/>
          <w:szCs w:val="44"/>
        </w:rPr>
        <w:t>最具創新的產品，</w:t>
      </w:r>
      <w:r w:rsidR="00A15472">
        <w:rPr>
          <w:rFonts w:ascii="標楷體" w:eastAsia="標楷體" w:hAnsi="標楷體" w:cs="Times New Roman" w:hint="eastAsia"/>
          <w:szCs w:val="44"/>
        </w:rPr>
        <w:t>促使</w:t>
      </w:r>
      <w:r w:rsidR="00A15472" w:rsidRPr="00905064">
        <w:rPr>
          <w:rFonts w:ascii="標楷體" w:eastAsia="標楷體" w:hAnsi="標楷體" w:cs="Times New Roman" w:hint="eastAsia"/>
          <w:szCs w:val="44"/>
        </w:rPr>
        <w:t>產業升級</w:t>
      </w:r>
      <w:r w:rsidR="00A15472">
        <w:rPr>
          <w:rFonts w:ascii="標楷體" w:eastAsia="標楷體" w:hAnsi="標楷體" w:cs="Times New Roman" w:hint="eastAsia"/>
          <w:szCs w:val="44"/>
        </w:rPr>
        <w:t>，</w:t>
      </w:r>
      <w:r w:rsidR="00905064">
        <w:rPr>
          <w:rFonts w:ascii="標楷體" w:eastAsia="標楷體" w:hAnsi="標楷體" w:cs="Times New Roman" w:hint="eastAsia"/>
          <w:szCs w:val="44"/>
        </w:rPr>
        <w:t>成功關鍵在於</w:t>
      </w:r>
      <w:r w:rsidR="00905064" w:rsidRPr="00905064">
        <w:rPr>
          <w:rFonts w:ascii="標楷體" w:eastAsia="標楷體" w:hAnsi="標楷體" w:cs="Times New Roman" w:hint="eastAsia"/>
          <w:szCs w:val="44"/>
        </w:rPr>
        <w:t>運用智慧科技</w:t>
      </w:r>
      <w:r w:rsidRPr="00905064">
        <w:rPr>
          <w:rFonts w:ascii="標楷體" w:eastAsia="標楷體" w:hAnsi="標楷體" w:cs="Times New Roman" w:hint="eastAsia"/>
          <w:szCs w:val="44"/>
        </w:rPr>
        <w:t>讓</w:t>
      </w:r>
      <w:r w:rsidR="00905064" w:rsidRPr="00905064">
        <w:rPr>
          <w:rFonts w:ascii="標楷體" w:eastAsia="標楷體" w:hAnsi="標楷體" w:cs="Times New Roman" w:hint="eastAsia"/>
          <w:szCs w:val="44"/>
        </w:rPr>
        <w:t>製造與</w:t>
      </w:r>
      <w:r w:rsidRPr="00905064">
        <w:rPr>
          <w:rFonts w:ascii="標楷體" w:eastAsia="標楷體" w:hAnsi="標楷體" w:cs="Times New Roman" w:hint="eastAsia"/>
          <w:szCs w:val="44"/>
        </w:rPr>
        <w:t>服務過程</w:t>
      </w:r>
      <w:r w:rsidR="00905064" w:rsidRPr="00905064">
        <w:rPr>
          <w:rFonts w:ascii="標楷體" w:eastAsia="標楷體" w:hAnsi="標楷體" w:cs="Times New Roman" w:hint="eastAsia"/>
          <w:szCs w:val="44"/>
        </w:rPr>
        <w:t>累積數據軌跡，</w:t>
      </w:r>
      <w:r w:rsidRPr="00905064">
        <w:rPr>
          <w:rFonts w:ascii="標楷體" w:eastAsia="標楷體" w:hAnsi="標楷體" w:cs="Times New Roman" w:hint="eastAsia"/>
          <w:szCs w:val="44"/>
        </w:rPr>
        <w:t>進行大數據分析，</w:t>
      </w:r>
      <w:r w:rsidR="00A15472">
        <w:rPr>
          <w:rFonts w:ascii="標楷體" w:eastAsia="標楷體" w:hAnsi="標楷體" w:cs="Times New Roman" w:hint="eastAsia"/>
          <w:szCs w:val="44"/>
        </w:rPr>
        <w:t>使企業</w:t>
      </w:r>
      <w:r w:rsidRPr="00905064">
        <w:rPr>
          <w:rFonts w:ascii="標楷體" w:eastAsia="標楷體" w:hAnsi="標楷體" w:cs="Times New Roman" w:hint="eastAsia"/>
          <w:szCs w:val="44"/>
        </w:rPr>
        <w:t>更了解客戶的需求甚至</w:t>
      </w:r>
      <w:r w:rsidR="00905064">
        <w:rPr>
          <w:rFonts w:ascii="標楷體" w:eastAsia="標楷體" w:hAnsi="標楷體" w:cs="Times New Roman" w:hint="eastAsia"/>
          <w:szCs w:val="44"/>
        </w:rPr>
        <w:t>影響</w:t>
      </w:r>
      <w:r w:rsidRPr="00905064">
        <w:rPr>
          <w:rFonts w:ascii="標楷體" w:eastAsia="標楷體" w:hAnsi="標楷體" w:cs="Times New Roman" w:hint="eastAsia"/>
          <w:szCs w:val="44"/>
        </w:rPr>
        <w:t>客戶未來的</w:t>
      </w:r>
      <w:r w:rsidR="00905064" w:rsidRPr="00905064">
        <w:rPr>
          <w:rFonts w:ascii="標楷體" w:eastAsia="標楷體" w:hAnsi="標楷體" w:cs="Times New Roman" w:hint="eastAsia"/>
          <w:szCs w:val="44"/>
        </w:rPr>
        <w:t>決策</w:t>
      </w:r>
      <w:r w:rsidRPr="00905064">
        <w:rPr>
          <w:rFonts w:ascii="標楷體" w:eastAsia="標楷體" w:hAnsi="標楷體" w:cs="Times New Roman" w:hint="eastAsia"/>
          <w:szCs w:val="44"/>
        </w:rPr>
        <w:t>，軟硬體融合的智慧</w:t>
      </w:r>
      <w:r w:rsidR="00905064" w:rsidRPr="00905064">
        <w:rPr>
          <w:rFonts w:ascii="標楷體" w:eastAsia="標楷體" w:hAnsi="標楷體" w:cs="Times New Roman" w:hint="eastAsia"/>
          <w:szCs w:val="44"/>
        </w:rPr>
        <w:t>創新製造與</w:t>
      </w:r>
      <w:r w:rsidRPr="00905064">
        <w:rPr>
          <w:rFonts w:ascii="標楷體" w:eastAsia="標楷體" w:hAnsi="標楷體" w:cs="Times New Roman" w:hint="eastAsia"/>
          <w:szCs w:val="44"/>
        </w:rPr>
        <w:t>服務模式，</w:t>
      </w:r>
      <w:r w:rsidR="00A15472">
        <w:rPr>
          <w:rFonts w:ascii="標楷體" w:eastAsia="標楷體" w:hAnsi="標楷體" w:cs="Times New Roman" w:hint="eastAsia"/>
          <w:szCs w:val="44"/>
        </w:rPr>
        <w:t>成就</w:t>
      </w:r>
      <w:r w:rsidR="00A15472" w:rsidRPr="00905064">
        <w:rPr>
          <w:rFonts w:ascii="標楷體" w:eastAsia="標楷體" w:hAnsi="標楷體" w:cs="Times New Roman" w:hint="eastAsia"/>
          <w:szCs w:val="44"/>
        </w:rPr>
        <w:t>製造到服務新的變革</w:t>
      </w:r>
      <w:r w:rsidR="00A15472">
        <w:rPr>
          <w:rFonts w:ascii="標楷體" w:eastAsia="標楷體" w:hAnsi="標楷體" w:cs="Times New Roman" w:hint="eastAsia"/>
          <w:szCs w:val="44"/>
        </w:rPr>
        <w:t>與新的經濟時代</w:t>
      </w:r>
      <w:r w:rsidR="00A15472" w:rsidRPr="00905064">
        <w:rPr>
          <w:rFonts w:ascii="標楷體" w:eastAsia="標楷體" w:hAnsi="標楷體" w:cs="Times New Roman" w:hint="eastAsia"/>
          <w:szCs w:val="44"/>
        </w:rPr>
        <w:t>！</w:t>
      </w:r>
    </w:p>
    <w:p w:rsidR="00F657E9" w:rsidRDefault="00A15472" w:rsidP="001E59CD">
      <w:pPr>
        <w:snapToGrid w:val="0"/>
        <w:ind w:firstLine="482"/>
        <w:rPr>
          <w:rFonts w:ascii="標楷體" w:eastAsia="標楷體" w:hAnsi="標楷體" w:cs="Times New Roman"/>
          <w:szCs w:val="44"/>
        </w:rPr>
      </w:pPr>
      <w:r w:rsidRPr="00A15472">
        <w:rPr>
          <w:rFonts w:ascii="標楷體" w:eastAsia="標楷體" w:hAnsi="標楷體" w:cs="Times New Roman" w:hint="eastAsia"/>
          <w:szCs w:val="44"/>
        </w:rPr>
        <w:t>為了鼓勵</w:t>
      </w:r>
      <w:r>
        <w:rPr>
          <w:rFonts w:ascii="標楷體" w:eastAsia="標楷體" w:hAnsi="標楷體" w:cs="Times New Roman" w:hint="eastAsia"/>
          <w:szCs w:val="44"/>
        </w:rPr>
        <w:t>產業</w:t>
      </w:r>
      <w:r w:rsidRPr="00A15472">
        <w:rPr>
          <w:rFonts w:ascii="標楷體" w:eastAsia="標楷體" w:hAnsi="標楷體" w:cs="Times New Roman" w:hint="eastAsia"/>
          <w:szCs w:val="44"/>
        </w:rPr>
        <w:t>跨領域創新，</w:t>
      </w:r>
      <w:r>
        <w:rPr>
          <w:rFonts w:ascii="標楷體" w:eastAsia="標楷體" w:hAnsi="標楷體" w:cs="Times New Roman" w:hint="eastAsia"/>
          <w:szCs w:val="44"/>
        </w:rPr>
        <w:t>本活動</w:t>
      </w:r>
      <w:r w:rsidRPr="00A15472">
        <w:rPr>
          <w:rFonts w:ascii="標楷體" w:eastAsia="標楷體" w:hAnsi="標楷體" w:cs="Times New Roman" w:hint="eastAsia"/>
          <w:szCs w:val="44"/>
        </w:rPr>
        <w:t>透過</w:t>
      </w:r>
      <w:r>
        <w:rPr>
          <w:rFonts w:ascii="標楷體" w:eastAsia="標楷體" w:hAnsi="標楷體" w:cs="Times New Roman" w:hint="eastAsia"/>
          <w:szCs w:val="44"/>
        </w:rPr>
        <w:t>企業</w:t>
      </w:r>
      <w:r w:rsidRPr="00A15472">
        <w:rPr>
          <w:rFonts w:ascii="標楷體" w:eastAsia="標楷體" w:hAnsi="標楷體" w:cs="Times New Roman" w:hint="eastAsia"/>
          <w:szCs w:val="44"/>
        </w:rPr>
        <w:t>成功經驗分享，以及</w:t>
      </w:r>
      <w:r>
        <w:rPr>
          <w:rFonts w:ascii="標楷體" w:eastAsia="標楷體" w:hAnsi="標楷體" w:cs="Times New Roman" w:hint="eastAsia"/>
          <w:szCs w:val="44"/>
        </w:rPr>
        <w:t>智慧科技</w:t>
      </w:r>
      <w:r w:rsidR="001D6594">
        <w:rPr>
          <w:rFonts w:ascii="標楷體" w:eastAsia="標楷體" w:hAnsi="標楷體" w:cs="Times New Roman" w:hint="eastAsia"/>
          <w:szCs w:val="44"/>
        </w:rPr>
        <w:t>技術</w:t>
      </w:r>
      <w:r>
        <w:rPr>
          <w:rFonts w:ascii="標楷體" w:eastAsia="標楷體" w:hAnsi="標楷體" w:cs="Times New Roman" w:hint="eastAsia"/>
          <w:szCs w:val="44"/>
        </w:rPr>
        <w:t>發表與</w:t>
      </w:r>
      <w:r w:rsidR="001D6594">
        <w:rPr>
          <w:rFonts w:ascii="標楷體" w:eastAsia="標楷體" w:hAnsi="標楷體" w:cs="Times New Roman" w:hint="eastAsia"/>
          <w:szCs w:val="44"/>
        </w:rPr>
        <w:t>諮詢</w:t>
      </w:r>
      <w:r w:rsidRPr="00A15472">
        <w:rPr>
          <w:rFonts w:ascii="標楷體" w:eastAsia="標楷體" w:hAnsi="標楷體" w:cs="Times New Roman" w:hint="eastAsia"/>
          <w:szCs w:val="44"/>
        </w:rPr>
        <w:t>，</w:t>
      </w:r>
      <w:r w:rsidR="009722B7">
        <w:rPr>
          <w:rFonts w:ascii="標楷體" w:eastAsia="標楷體" w:hAnsi="標楷體" w:cs="Times New Roman" w:hint="eastAsia"/>
          <w:szCs w:val="44"/>
        </w:rPr>
        <w:t>協助業者</w:t>
      </w:r>
      <w:r w:rsidR="009722B7" w:rsidRPr="00C57EBB">
        <w:rPr>
          <w:rFonts w:ascii="標楷體" w:eastAsia="標楷體" w:hAnsi="標楷體" w:cs="Times New Roman" w:hint="eastAsia"/>
          <w:szCs w:val="44"/>
        </w:rPr>
        <w:t>在產業升級路上，能更有效落實及帶動高效服務模式，</w:t>
      </w:r>
      <w:r w:rsidR="00F657E9" w:rsidRPr="00A15472">
        <w:rPr>
          <w:rFonts w:ascii="標楷體" w:eastAsia="標楷體" w:hAnsi="標楷體" w:cs="Times New Roman" w:hint="eastAsia"/>
          <w:szCs w:val="44"/>
        </w:rPr>
        <w:t>歡迎產業界代表踴躍報名參加。</w:t>
      </w:r>
    </w:p>
    <w:p w:rsidR="009722B7" w:rsidRPr="009722B7" w:rsidRDefault="00F657E9" w:rsidP="006F4E8D">
      <w:pPr>
        <w:pStyle w:val="a3"/>
        <w:spacing w:beforeLines="50" w:before="180" w:line="320" w:lineRule="exact"/>
        <w:ind w:leftChars="0" w:left="0"/>
        <w:rPr>
          <w:rFonts w:ascii="Times New Roman" w:eastAsia="標楷體" w:hAnsi="Times New Roman" w:cs="Times New Roman"/>
          <w:sz w:val="22"/>
          <w:szCs w:val="24"/>
        </w:rPr>
      </w:pP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◎</w:t>
      </w:r>
      <w:r w:rsidR="009722B7" w:rsidRPr="009722B7">
        <w:rPr>
          <w:rFonts w:ascii="Times New Roman" w:eastAsia="標楷體" w:hAnsi="Times New Roman" w:cs="Times New Roman" w:hint="eastAsia"/>
          <w:sz w:val="22"/>
          <w:szCs w:val="24"/>
        </w:rPr>
        <w:t>指導單位：經濟部工業局</w:t>
      </w:r>
    </w:p>
    <w:p w:rsidR="009722B7" w:rsidRDefault="009722B7" w:rsidP="006F4E8D">
      <w:pPr>
        <w:pStyle w:val="a3"/>
        <w:spacing w:line="320" w:lineRule="exact"/>
        <w:ind w:leftChars="0" w:left="0"/>
        <w:rPr>
          <w:rFonts w:ascii="Times New Roman" w:eastAsia="標楷體" w:hAnsi="Times New Roman" w:cs="Times New Roman"/>
          <w:sz w:val="22"/>
          <w:szCs w:val="24"/>
        </w:rPr>
      </w:pP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◎</w:t>
      </w:r>
      <w:r w:rsidRPr="009722B7">
        <w:rPr>
          <w:rFonts w:ascii="Times New Roman" w:eastAsia="標楷體" w:hAnsi="Times New Roman" w:cs="Times New Roman"/>
          <w:sz w:val="22"/>
          <w:szCs w:val="24"/>
        </w:rPr>
        <w:t>主辦單位</w:t>
      </w:r>
      <w:r w:rsidRPr="009722B7">
        <w:rPr>
          <w:rFonts w:ascii="Times New Roman" w:eastAsia="標楷體" w:hAnsi="Times New Roman" w:cs="Times New Roman" w:hint="eastAsia"/>
          <w:sz w:val="22"/>
          <w:szCs w:val="24"/>
        </w:rPr>
        <w:t>：財團法人資訊工業策進會</w:t>
      </w:r>
    </w:p>
    <w:p w:rsidR="007818F9" w:rsidRPr="007818F9" w:rsidRDefault="007818F9" w:rsidP="006F4E8D">
      <w:pPr>
        <w:pStyle w:val="a3"/>
        <w:spacing w:line="320" w:lineRule="exact"/>
        <w:ind w:leftChars="0" w:left="0"/>
        <w:rPr>
          <w:rFonts w:ascii="Times New Roman" w:eastAsia="標楷體" w:hAnsi="Times New Roman" w:cs="Times New Roman"/>
          <w:sz w:val="22"/>
          <w:szCs w:val="24"/>
        </w:rPr>
      </w:pP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◎</w:t>
      </w:r>
      <w:r w:rsidRPr="009722B7">
        <w:rPr>
          <w:rFonts w:ascii="Times New Roman" w:eastAsia="標楷體" w:hAnsi="Times New Roman" w:cs="Times New Roman" w:hint="eastAsia"/>
          <w:sz w:val="22"/>
          <w:szCs w:val="24"/>
        </w:rPr>
        <w:t>執行單位：</w:t>
      </w:r>
      <w:r w:rsidR="004F4DBA">
        <w:rPr>
          <w:rFonts w:ascii="Times New Roman" w:eastAsia="標楷體" w:hAnsi="Times New Roman" w:cs="Times New Roman" w:hint="eastAsia"/>
          <w:sz w:val="22"/>
          <w:szCs w:val="24"/>
        </w:rPr>
        <w:t>社團法人</w:t>
      </w:r>
      <w:r w:rsidRPr="009722B7">
        <w:rPr>
          <w:rFonts w:ascii="Times New Roman" w:eastAsia="標楷體" w:hAnsi="Times New Roman" w:cs="Times New Roman" w:hint="eastAsia"/>
          <w:sz w:val="22"/>
          <w:szCs w:val="24"/>
        </w:rPr>
        <w:t>台灣智慧自動化與機器人協會</w:t>
      </w:r>
    </w:p>
    <w:p w:rsidR="00F67934" w:rsidRPr="008E2B3E" w:rsidRDefault="00B738C8" w:rsidP="006F4E8D">
      <w:pPr>
        <w:pStyle w:val="a3"/>
        <w:spacing w:line="320" w:lineRule="exact"/>
        <w:ind w:leftChars="0" w:left="1329" w:hangingChars="604" w:hanging="1329"/>
        <w:rPr>
          <w:rFonts w:ascii="Times New Roman" w:eastAsia="標楷體" w:hAnsi="Times New Roman" w:cs="Times New Roman"/>
          <w:sz w:val="22"/>
          <w:szCs w:val="24"/>
        </w:rPr>
      </w:pPr>
      <w:r>
        <w:rPr>
          <w:rFonts w:ascii="Times New Roman" w:eastAsia="標楷體" w:hAnsi="Times New Roman" w:cs="Times New Roman" w:hint="eastAsia"/>
          <w:noProof/>
          <w:sz w:val="22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6239510</wp:posOffset>
            </wp:positionH>
            <wp:positionV relativeFrom="page">
              <wp:posOffset>3613785</wp:posOffset>
            </wp:positionV>
            <wp:extent cx="1080000" cy="1080000"/>
            <wp:effectExtent l="0" t="0" r="635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3線上報名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934">
        <w:rPr>
          <w:rFonts w:ascii="Times New Roman" w:eastAsia="標楷體" w:hAnsi="Times New Roman" w:cs="Times New Roman" w:hint="eastAsia"/>
          <w:sz w:val="22"/>
          <w:szCs w:val="24"/>
        </w:rPr>
        <w:t>◎</w:t>
      </w:r>
      <w:r w:rsidR="00967D75">
        <w:rPr>
          <w:rFonts w:ascii="Times New Roman" w:eastAsia="標楷體" w:hAnsi="Times New Roman" w:cs="Times New Roman" w:hint="eastAsia"/>
          <w:sz w:val="22"/>
          <w:szCs w:val="24"/>
        </w:rPr>
        <w:t>協辦</w:t>
      </w:r>
      <w:r w:rsidR="00F67934">
        <w:rPr>
          <w:rFonts w:ascii="Times New Roman" w:eastAsia="標楷體" w:hAnsi="Times New Roman" w:cs="Times New Roman" w:hint="eastAsia"/>
          <w:sz w:val="22"/>
          <w:szCs w:val="24"/>
        </w:rPr>
        <w:t>單位：</w:t>
      </w:r>
      <w:r w:rsidR="003F4853" w:rsidRPr="003F4853">
        <w:rPr>
          <w:rFonts w:ascii="Times New Roman" w:eastAsia="標楷體" w:hAnsi="Times New Roman" w:cs="Times New Roman" w:hint="eastAsia"/>
          <w:sz w:val="22"/>
          <w:szCs w:val="24"/>
        </w:rPr>
        <w:t>台灣區花卉輸出業同業公會</w:t>
      </w:r>
      <w:r w:rsidR="003F4853">
        <w:rPr>
          <w:rFonts w:ascii="Times New Roman" w:eastAsia="標楷體" w:hAnsi="Times New Roman" w:cs="Times New Roman" w:hint="eastAsia"/>
          <w:sz w:val="22"/>
          <w:szCs w:val="24"/>
        </w:rPr>
        <w:t>、</w:t>
      </w:r>
      <w:r w:rsidR="00C928C8" w:rsidRPr="00C928C8">
        <w:rPr>
          <w:rFonts w:ascii="Times New Roman" w:eastAsia="標楷體" w:hAnsi="Times New Roman" w:cs="Times New Roman" w:hint="eastAsia"/>
          <w:sz w:val="22"/>
          <w:szCs w:val="24"/>
        </w:rPr>
        <w:t>中華民國購物中心協會</w:t>
      </w:r>
      <w:r w:rsidR="00C928C8" w:rsidRPr="008E2B3E">
        <w:rPr>
          <w:rFonts w:ascii="Times New Roman" w:eastAsia="標楷體" w:hAnsi="Times New Roman" w:cs="Times New Roman" w:hint="eastAsia"/>
          <w:sz w:val="22"/>
          <w:szCs w:val="24"/>
        </w:rPr>
        <w:t>、</w:t>
      </w:r>
      <w:r w:rsidR="008E2B3E" w:rsidRPr="008E2B3E">
        <w:rPr>
          <w:rFonts w:ascii="Times New Roman" w:eastAsia="標楷體" w:hAnsi="Times New Roman" w:cs="Times New Roman" w:hint="eastAsia"/>
          <w:sz w:val="22"/>
          <w:szCs w:val="24"/>
        </w:rPr>
        <w:t>THTA</w:t>
      </w:r>
      <w:r w:rsidR="008E2B3E" w:rsidRPr="008E2B3E">
        <w:rPr>
          <w:rFonts w:ascii="Times New Roman" w:eastAsia="標楷體" w:hAnsi="Times New Roman" w:cs="Times New Roman" w:hint="eastAsia"/>
          <w:sz w:val="22"/>
          <w:szCs w:val="24"/>
        </w:rPr>
        <w:t>台灣餐旅專業技術協會</w:t>
      </w:r>
      <w:r w:rsidR="003F4853" w:rsidRPr="008E2B3E">
        <w:rPr>
          <w:rFonts w:ascii="Times New Roman" w:eastAsia="標楷體" w:hAnsi="Times New Roman" w:cs="Times New Roman" w:hint="eastAsia"/>
          <w:sz w:val="22"/>
          <w:szCs w:val="24"/>
        </w:rPr>
        <w:t>、</w:t>
      </w:r>
      <w:r w:rsidR="00967D75" w:rsidRPr="008E2B3E">
        <w:rPr>
          <w:rFonts w:ascii="Times New Roman" w:eastAsia="標楷體" w:hAnsi="Times New Roman" w:cs="Times New Roman" w:hint="eastAsia"/>
          <w:sz w:val="22"/>
          <w:szCs w:val="24"/>
        </w:rPr>
        <w:t>工商時報</w:t>
      </w:r>
    </w:p>
    <w:p w:rsidR="00F657E9" w:rsidRPr="00F657E9" w:rsidRDefault="00F657E9" w:rsidP="006F4E8D">
      <w:pPr>
        <w:pStyle w:val="a3"/>
        <w:spacing w:line="320" w:lineRule="exact"/>
        <w:ind w:leftChars="0" w:left="0"/>
        <w:rPr>
          <w:rFonts w:ascii="Times New Roman" w:eastAsia="標楷體" w:hAnsi="Times New Roman" w:cs="Times New Roman"/>
          <w:sz w:val="22"/>
          <w:szCs w:val="24"/>
        </w:rPr>
      </w:pP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◎活動日期：</w:t>
      </w: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201</w:t>
      </w:r>
      <w:r w:rsidR="009722B7">
        <w:rPr>
          <w:rFonts w:ascii="Times New Roman" w:eastAsia="標楷體" w:hAnsi="Times New Roman" w:cs="Times New Roman" w:hint="eastAsia"/>
          <w:sz w:val="22"/>
          <w:szCs w:val="24"/>
        </w:rPr>
        <w:t>8</w:t>
      </w:r>
      <w:r w:rsidRPr="00F657E9">
        <w:rPr>
          <w:rFonts w:ascii="Times New Roman" w:eastAsia="標楷體" w:hAnsi="Times New Roman" w:cs="Times New Roman" w:hint="eastAsia"/>
          <w:sz w:val="22"/>
          <w:szCs w:val="24"/>
        </w:rPr>
        <w:t xml:space="preserve"> </w:t>
      </w: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年</w:t>
      </w:r>
      <w:r w:rsidR="009722B7">
        <w:rPr>
          <w:rFonts w:ascii="Times New Roman" w:eastAsia="標楷體" w:hAnsi="Times New Roman" w:cs="Times New Roman" w:hint="eastAsia"/>
          <w:sz w:val="22"/>
          <w:szCs w:val="24"/>
        </w:rPr>
        <w:t>3</w:t>
      </w: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月</w:t>
      </w:r>
      <w:r w:rsidR="009722B7">
        <w:rPr>
          <w:rFonts w:ascii="Times New Roman" w:eastAsia="標楷體" w:hAnsi="Times New Roman" w:cs="Times New Roman" w:hint="eastAsia"/>
          <w:sz w:val="22"/>
          <w:szCs w:val="24"/>
        </w:rPr>
        <w:t>2</w:t>
      </w:r>
      <w:r w:rsidR="00384F94">
        <w:rPr>
          <w:rFonts w:ascii="Times New Roman" w:eastAsia="標楷體" w:hAnsi="Times New Roman" w:cs="Times New Roman" w:hint="eastAsia"/>
          <w:sz w:val="22"/>
          <w:szCs w:val="24"/>
        </w:rPr>
        <w:t>3</w:t>
      </w: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日</w:t>
      </w: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(</w:t>
      </w:r>
      <w:r w:rsidR="007E3BA7">
        <w:rPr>
          <w:rFonts w:ascii="Times New Roman" w:eastAsia="標楷體" w:hAnsi="Times New Roman" w:cs="Times New Roman" w:hint="eastAsia"/>
          <w:sz w:val="22"/>
          <w:szCs w:val="24"/>
        </w:rPr>
        <w:t>五</w:t>
      </w: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)1</w:t>
      </w:r>
      <w:r w:rsidR="009722B7">
        <w:rPr>
          <w:rFonts w:ascii="Times New Roman" w:eastAsia="標楷體" w:hAnsi="Times New Roman" w:cs="Times New Roman" w:hint="eastAsia"/>
          <w:sz w:val="22"/>
          <w:szCs w:val="24"/>
        </w:rPr>
        <w:t>3</w:t>
      </w: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:</w:t>
      </w:r>
      <w:r w:rsidR="009722B7">
        <w:rPr>
          <w:rFonts w:ascii="Times New Roman" w:eastAsia="標楷體" w:hAnsi="Times New Roman" w:cs="Times New Roman" w:hint="eastAsia"/>
          <w:sz w:val="22"/>
          <w:szCs w:val="24"/>
        </w:rPr>
        <w:t>3</w:t>
      </w: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0-1</w:t>
      </w:r>
      <w:r w:rsidR="009722B7">
        <w:rPr>
          <w:rFonts w:ascii="Times New Roman" w:eastAsia="標楷體" w:hAnsi="Times New Roman" w:cs="Times New Roman" w:hint="eastAsia"/>
          <w:sz w:val="22"/>
          <w:szCs w:val="24"/>
        </w:rPr>
        <w:t>7</w:t>
      </w: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:</w:t>
      </w:r>
      <w:r w:rsidR="009722B7">
        <w:rPr>
          <w:rFonts w:ascii="Times New Roman" w:eastAsia="標楷體" w:hAnsi="Times New Roman" w:cs="Times New Roman" w:hint="eastAsia"/>
          <w:sz w:val="22"/>
          <w:szCs w:val="24"/>
        </w:rPr>
        <w:t>00(13:0</w:t>
      </w: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0</w:t>
      </w: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開始報到</w:t>
      </w: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)</w:t>
      </w:r>
    </w:p>
    <w:p w:rsidR="009722B7" w:rsidRPr="009722B7" w:rsidRDefault="00F657E9" w:rsidP="006F4E8D">
      <w:pPr>
        <w:pStyle w:val="a3"/>
        <w:spacing w:line="320" w:lineRule="exact"/>
        <w:ind w:leftChars="0" w:left="0"/>
        <w:rPr>
          <w:rFonts w:ascii="Times New Roman" w:eastAsia="標楷體" w:hAnsi="Times New Roman" w:cs="Times New Roman"/>
          <w:sz w:val="22"/>
          <w:szCs w:val="24"/>
        </w:rPr>
      </w:pP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◎活動地點：</w:t>
      </w:r>
      <w:r w:rsidR="009722B7" w:rsidRPr="009722B7">
        <w:rPr>
          <w:rFonts w:ascii="Times New Roman" w:eastAsia="標楷體" w:hAnsi="Times New Roman" w:cs="Times New Roman" w:hint="eastAsia"/>
          <w:sz w:val="22"/>
          <w:szCs w:val="24"/>
        </w:rPr>
        <w:t>南紡世貿展覽中心</w:t>
      </w:r>
      <w:r w:rsidR="006F4E8D">
        <w:rPr>
          <w:rFonts w:ascii="Times New Roman" w:eastAsia="標楷體" w:hAnsi="Times New Roman" w:cs="Times New Roman" w:hint="eastAsia"/>
          <w:sz w:val="22"/>
          <w:szCs w:val="24"/>
        </w:rPr>
        <w:t>會議室</w:t>
      </w:r>
      <w:r w:rsidR="009722B7" w:rsidRPr="009722B7">
        <w:rPr>
          <w:rFonts w:ascii="Times New Roman" w:eastAsia="標楷體" w:hAnsi="Times New Roman" w:cs="Times New Roman" w:hint="eastAsia"/>
          <w:sz w:val="22"/>
          <w:szCs w:val="24"/>
        </w:rPr>
        <w:t>(</w:t>
      </w:r>
      <w:r w:rsidR="009722B7" w:rsidRPr="009722B7">
        <w:rPr>
          <w:rFonts w:ascii="Times New Roman" w:eastAsia="標楷體" w:hAnsi="Times New Roman" w:cs="Times New Roman" w:hint="eastAsia"/>
          <w:sz w:val="22"/>
          <w:szCs w:val="24"/>
        </w:rPr>
        <w:t>台南市仁德區義林路</w:t>
      </w:r>
      <w:r w:rsidR="009722B7" w:rsidRPr="009722B7">
        <w:rPr>
          <w:rFonts w:ascii="Times New Roman" w:eastAsia="標楷體" w:hAnsi="Times New Roman" w:cs="Times New Roman" w:hint="eastAsia"/>
          <w:sz w:val="22"/>
          <w:szCs w:val="24"/>
        </w:rPr>
        <w:t>77</w:t>
      </w:r>
      <w:r w:rsidR="009722B7" w:rsidRPr="009722B7">
        <w:rPr>
          <w:rFonts w:ascii="Times New Roman" w:eastAsia="標楷體" w:hAnsi="Times New Roman" w:cs="Times New Roman" w:hint="eastAsia"/>
          <w:sz w:val="22"/>
          <w:szCs w:val="24"/>
        </w:rPr>
        <w:t>號</w:t>
      </w:r>
      <w:r w:rsidR="009722B7" w:rsidRPr="009722B7">
        <w:rPr>
          <w:rFonts w:ascii="Times New Roman" w:eastAsia="標楷體" w:hAnsi="Times New Roman" w:cs="Times New Roman" w:hint="eastAsia"/>
          <w:sz w:val="22"/>
          <w:szCs w:val="24"/>
        </w:rPr>
        <w:t>)</w:t>
      </w:r>
    </w:p>
    <w:p w:rsidR="00F657E9" w:rsidRPr="00F657E9" w:rsidRDefault="00F657E9" w:rsidP="006F4E8D">
      <w:pPr>
        <w:pStyle w:val="a3"/>
        <w:spacing w:line="320" w:lineRule="exact"/>
        <w:ind w:leftChars="0" w:left="1342" w:hangingChars="610" w:hanging="1342"/>
        <w:rPr>
          <w:rFonts w:ascii="Times New Roman" w:eastAsia="標楷體" w:hAnsi="Times New Roman" w:cs="Times New Roman"/>
          <w:sz w:val="22"/>
          <w:szCs w:val="24"/>
        </w:rPr>
      </w:pP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◎報名方式：</w:t>
      </w:r>
      <w:r w:rsidR="006F4E8D" w:rsidRPr="00F657E9">
        <w:rPr>
          <w:rFonts w:ascii="Times New Roman" w:eastAsia="標楷體" w:hAnsi="Times New Roman" w:cs="Times New Roman" w:hint="eastAsia"/>
          <w:sz w:val="22"/>
          <w:szCs w:val="24"/>
        </w:rPr>
        <w:t>免費</w:t>
      </w:r>
      <w:r w:rsidR="006F4E8D">
        <w:rPr>
          <w:rFonts w:ascii="Times New Roman" w:eastAsia="標楷體" w:hAnsi="Times New Roman" w:cs="Times New Roman" w:hint="eastAsia"/>
          <w:sz w:val="22"/>
          <w:szCs w:val="24"/>
        </w:rPr>
        <w:t>。</w:t>
      </w:r>
      <w:r w:rsidR="006F4E8D" w:rsidRPr="00790FB8">
        <w:rPr>
          <w:rFonts w:ascii="Times New Roman" w:eastAsia="標楷體" w:hAnsi="Times New Roman" w:cs="Times New Roman" w:hint="eastAsia"/>
          <w:sz w:val="22"/>
          <w:szCs w:val="24"/>
        </w:rPr>
        <w:t>請填妥報名表，於</w:t>
      </w:r>
      <w:r w:rsidR="006F4E8D">
        <w:rPr>
          <w:rFonts w:ascii="Times New Roman" w:eastAsia="標楷體" w:hAnsi="Times New Roman" w:cs="Times New Roman" w:hint="eastAsia"/>
          <w:sz w:val="22"/>
          <w:szCs w:val="24"/>
        </w:rPr>
        <w:t>3</w:t>
      </w:r>
      <w:r w:rsidR="006F4E8D" w:rsidRPr="00790FB8">
        <w:rPr>
          <w:rFonts w:ascii="Times New Roman" w:eastAsia="標楷體" w:hAnsi="Times New Roman" w:cs="Times New Roman" w:hint="eastAsia"/>
          <w:sz w:val="22"/>
          <w:szCs w:val="24"/>
        </w:rPr>
        <w:t>月</w:t>
      </w:r>
      <w:r w:rsidR="006F4E8D">
        <w:rPr>
          <w:rFonts w:ascii="Times New Roman" w:eastAsia="標楷體" w:hAnsi="Times New Roman" w:cs="Times New Roman" w:hint="eastAsia"/>
          <w:sz w:val="22"/>
          <w:szCs w:val="24"/>
        </w:rPr>
        <w:t>16</w:t>
      </w:r>
      <w:r w:rsidR="006F4E8D" w:rsidRPr="00790FB8">
        <w:rPr>
          <w:rFonts w:ascii="Times New Roman" w:eastAsia="標楷體" w:hAnsi="Times New Roman" w:cs="Times New Roman" w:hint="eastAsia"/>
          <w:sz w:val="22"/>
          <w:szCs w:val="24"/>
        </w:rPr>
        <w:t>日</w:t>
      </w:r>
      <w:r w:rsidR="006F4E8D" w:rsidRPr="00790FB8">
        <w:rPr>
          <w:rFonts w:ascii="Times New Roman" w:eastAsia="標楷體" w:hAnsi="Times New Roman" w:cs="Times New Roman" w:hint="eastAsia"/>
          <w:sz w:val="22"/>
          <w:szCs w:val="24"/>
        </w:rPr>
        <w:t>(</w:t>
      </w:r>
      <w:r w:rsidR="006F4E8D" w:rsidRPr="00790FB8">
        <w:rPr>
          <w:rFonts w:ascii="Times New Roman" w:eastAsia="標楷體" w:hAnsi="Times New Roman" w:cs="Times New Roman" w:hint="eastAsia"/>
          <w:sz w:val="22"/>
          <w:szCs w:val="24"/>
        </w:rPr>
        <w:t>五</w:t>
      </w:r>
      <w:r w:rsidR="006F4E8D" w:rsidRPr="00790FB8">
        <w:rPr>
          <w:rFonts w:ascii="Times New Roman" w:eastAsia="標楷體" w:hAnsi="Times New Roman" w:cs="Times New Roman" w:hint="eastAsia"/>
          <w:sz w:val="22"/>
          <w:szCs w:val="24"/>
        </w:rPr>
        <w:t>)</w:t>
      </w:r>
      <w:r w:rsidR="006F4E8D" w:rsidRPr="00790FB8">
        <w:rPr>
          <w:rFonts w:ascii="Times New Roman" w:eastAsia="標楷體" w:hAnsi="Times New Roman" w:cs="Times New Roman" w:hint="eastAsia"/>
          <w:sz w:val="22"/>
          <w:szCs w:val="24"/>
        </w:rPr>
        <w:t>前</w:t>
      </w:r>
      <w:r w:rsidR="006F4E8D" w:rsidRPr="00790FB8">
        <w:rPr>
          <w:rFonts w:ascii="Times New Roman" w:eastAsia="標楷體" w:hAnsi="Times New Roman" w:cs="Times New Roman" w:hint="eastAsia"/>
          <w:sz w:val="22"/>
          <w:szCs w:val="24"/>
        </w:rPr>
        <w:t>E-mail</w:t>
      </w:r>
      <w:r w:rsidR="006F4E8D" w:rsidRPr="00790FB8">
        <w:rPr>
          <w:rFonts w:ascii="Times New Roman" w:eastAsia="標楷體" w:hAnsi="Times New Roman" w:cs="Times New Roman" w:hint="eastAsia"/>
          <w:sz w:val="22"/>
          <w:szCs w:val="24"/>
        </w:rPr>
        <w:t>至</w:t>
      </w:r>
      <w:r w:rsidR="006F4E8D" w:rsidRPr="00F657E9">
        <w:rPr>
          <w:rFonts w:ascii="Times New Roman" w:eastAsia="標楷體" w:hAnsi="Times New Roman" w:cs="Times New Roman" w:hint="eastAsia"/>
          <w:sz w:val="22"/>
          <w:szCs w:val="24"/>
        </w:rPr>
        <w:t>sandy@tairoa.org.tw</w:t>
      </w:r>
      <w:proofErr w:type="gramStart"/>
      <w:r w:rsidR="006F4E8D">
        <w:rPr>
          <w:rFonts w:ascii="Times New Roman" w:eastAsia="標楷體" w:hAnsi="Times New Roman" w:cs="Times New Roman" w:hint="eastAsia"/>
          <w:sz w:val="22"/>
          <w:szCs w:val="24"/>
        </w:rPr>
        <w:t>或線上報名</w:t>
      </w:r>
      <w:proofErr w:type="gramEnd"/>
      <w:r w:rsidR="006F4E8D">
        <w:rPr>
          <w:rFonts w:ascii="Times New Roman" w:eastAsia="標楷體" w:hAnsi="Times New Roman" w:cs="Times New Roman" w:hint="eastAsia"/>
          <w:sz w:val="22"/>
          <w:szCs w:val="24"/>
        </w:rPr>
        <w:t>，</w:t>
      </w:r>
      <w:r w:rsidR="006F4E8D" w:rsidRPr="00790FB8">
        <w:rPr>
          <w:rFonts w:ascii="Times New Roman" w:eastAsia="標楷體" w:hAnsi="Times New Roman" w:cs="Times New Roman" w:hint="eastAsia"/>
          <w:sz w:val="22"/>
          <w:szCs w:val="24"/>
        </w:rPr>
        <w:t>疑問請洽</w:t>
      </w:r>
      <w:r w:rsidR="006F4E8D" w:rsidRPr="00F657E9">
        <w:rPr>
          <w:rFonts w:ascii="Times New Roman" w:eastAsia="標楷體" w:hAnsi="Times New Roman" w:cs="Times New Roman" w:hint="eastAsia"/>
          <w:sz w:val="22"/>
          <w:szCs w:val="24"/>
        </w:rPr>
        <w:t>04-23581866#23</w:t>
      </w:r>
      <w:r w:rsidR="006F4E8D">
        <w:rPr>
          <w:rFonts w:ascii="Times New Roman" w:eastAsia="標楷體" w:hAnsi="Times New Roman" w:cs="Times New Roman" w:hint="eastAsia"/>
          <w:sz w:val="22"/>
          <w:szCs w:val="24"/>
        </w:rPr>
        <w:t xml:space="preserve"> </w:t>
      </w:r>
      <w:r w:rsidR="006F4E8D" w:rsidRPr="00F657E9">
        <w:rPr>
          <w:rFonts w:ascii="Times New Roman" w:eastAsia="標楷體" w:hAnsi="Times New Roman" w:cs="Times New Roman" w:hint="eastAsia"/>
          <w:sz w:val="22"/>
          <w:szCs w:val="24"/>
        </w:rPr>
        <w:t>台灣智慧自動化與機器人協會</w:t>
      </w:r>
      <w:r w:rsidR="006F4E8D" w:rsidRPr="00F657E9">
        <w:rPr>
          <w:rFonts w:ascii="Times New Roman" w:eastAsia="標楷體" w:hAnsi="Times New Roman" w:cs="Times New Roman" w:hint="eastAsia"/>
          <w:sz w:val="22"/>
          <w:szCs w:val="24"/>
        </w:rPr>
        <w:t xml:space="preserve"> </w:t>
      </w:r>
      <w:r w:rsidR="006F4E8D" w:rsidRPr="00F657E9">
        <w:rPr>
          <w:rFonts w:ascii="Times New Roman" w:eastAsia="標楷體" w:hAnsi="Times New Roman" w:cs="Times New Roman" w:hint="eastAsia"/>
          <w:sz w:val="22"/>
          <w:szCs w:val="24"/>
        </w:rPr>
        <w:t>朱小姐</w:t>
      </w:r>
    </w:p>
    <w:p w:rsidR="00F657E9" w:rsidRPr="00F657E9" w:rsidRDefault="001D6594" w:rsidP="006F4E8D">
      <w:pPr>
        <w:pStyle w:val="a3"/>
        <w:spacing w:line="320" w:lineRule="exact"/>
        <w:ind w:leftChars="0" w:left="0"/>
        <w:rPr>
          <w:rFonts w:ascii="Times New Roman" w:eastAsia="標楷體" w:hAnsi="Times New Roman" w:cs="Times New Roman"/>
          <w:sz w:val="22"/>
          <w:szCs w:val="24"/>
        </w:rPr>
      </w:pP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◎</w:t>
      </w:r>
      <w:r w:rsidR="00F657E9" w:rsidRPr="00F657E9">
        <w:rPr>
          <w:rFonts w:ascii="Times New Roman" w:eastAsia="標楷體" w:hAnsi="Times New Roman" w:cs="Times New Roman" w:hint="eastAsia"/>
          <w:sz w:val="22"/>
          <w:szCs w:val="24"/>
        </w:rPr>
        <w:t>備註：</w:t>
      </w:r>
      <w:r w:rsidR="00F657E9" w:rsidRPr="00F657E9">
        <w:rPr>
          <w:rFonts w:ascii="Times New Roman" w:eastAsia="標楷體" w:hAnsi="Times New Roman" w:cs="Times New Roman" w:hint="eastAsia"/>
          <w:sz w:val="22"/>
          <w:szCs w:val="24"/>
        </w:rPr>
        <w:t>(1)</w:t>
      </w:r>
      <w:r w:rsidR="00F657E9" w:rsidRPr="00F657E9">
        <w:rPr>
          <w:rFonts w:ascii="Times New Roman" w:eastAsia="標楷體" w:hAnsi="Times New Roman" w:cs="Times New Roman" w:hint="eastAsia"/>
          <w:sz w:val="22"/>
          <w:szCs w:val="24"/>
        </w:rPr>
        <w:t>提交即完成報名，請勿重覆報名。預計於活動舉辦前三天</w:t>
      </w:r>
      <w:r w:rsidR="00F657E9" w:rsidRPr="00F657E9">
        <w:rPr>
          <w:rFonts w:ascii="Times New Roman" w:eastAsia="標楷體" w:hAnsi="Times New Roman" w:cs="Times New Roman" w:hint="eastAsia"/>
          <w:sz w:val="22"/>
          <w:szCs w:val="24"/>
        </w:rPr>
        <w:t>E-mail</w:t>
      </w:r>
      <w:r w:rsidR="00F657E9" w:rsidRPr="00F657E9">
        <w:rPr>
          <w:rFonts w:ascii="Times New Roman" w:eastAsia="標楷體" w:hAnsi="Times New Roman" w:cs="Times New Roman" w:hint="eastAsia"/>
          <w:sz w:val="22"/>
          <w:szCs w:val="24"/>
        </w:rPr>
        <w:t>寄發上課通知。</w:t>
      </w:r>
    </w:p>
    <w:p w:rsidR="00F657E9" w:rsidRPr="00F657E9" w:rsidRDefault="00F657E9" w:rsidP="006F4E8D">
      <w:pPr>
        <w:pStyle w:val="a3"/>
        <w:spacing w:line="320" w:lineRule="exact"/>
        <w:ind w:leftChars="0" w:left="0" w:firstLineChars="400" w:firstLine="880"/>
        <w:rPr>
          <w:rFonts w:ascii="Times New Roman" w:eastAsia="標楷體" w:hAnsi="Times New Roman" w:cs="Times New Roman"/>
          <w:sz w:val="22"/>
          <w:szCs w:val="24"/>
        </w:rPr>
      </w:pP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(</w:t>
      </w:r>
      <w:r w:rsidR="001D6594">
        <w:rPr>
          <w:rFonts w:ascii="Times New Roman" w:eastAsia="標楷體" w:hAnsi="Times New Roman" w:cs="Times New Roman" w:hint="eastAsia"/>
          <w:sz w:val="22"/>
          <w:szCs w:val="24"/>
        </w:rPr>
        <w:t>2</w:t>
      </w: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)</w:t>
      </w: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現場請惠賜</w:t>
      </w:r>
      <w:r w:rsidRPr="00F657E9">
        <w:rPr>
          <w:rFonts w:ascii="Times New Roman" w:eastAsia="標楷體" w:hAnsi="Times New Roman" w:cs="Times New Roman" w:hint="eastAsia"/>
          <w:sz w:val="22"/>
          <w:szCs w:val="24"/>
        </w:rPr>
        <w:t xml:space="preserve"> </w:t>
      </w: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名片換取識別證，以完成報名作業。</w:t>
      </w:r>
    </w:p>
    <w:p w:rsidR="00561675" w:rsidRDefault="00F62EFE" w:rsidP="006F4E8D">
      <w:pPr>
        <w:pStyle w:val="a3"/>
        <w:spacing w:line="320" w:lineRule="exact"/>
        <w:ind w:leftChars="0" w:left="0" w:firstLineChars="400" w:firstLine="880"/>
        <w:rPr>
          <w:rFonts w:ascii="Times New Roman" w:eastAsia="標楷體" w:hAnsi="Times New Roman" w:cs="Times New Roman"/>
          <w:sz w:val="22"/>
          <w:szCs w:val="24"/>
        </w:rPr>
      </w:pPr>
      <w:r>
        <w:rPr>
          <w:rFonts w:ascii="Times New Roman" w:eastAsia="標楷體" w:hAnsi="Times New Roman" w:cs="Times New Roman" w:hint="eastAsia"/>
          <w:sz w:val="22"/>
          <w:szCs w:val="24"/>
        </w:rPr>
        <w:t>(3</w:t>
      </w:r>
      <w:r w:rsidR="00F657E9" w:rsidRPr="00F657E9">
        <w:rPr>
          <w:rFonts w:ascii="Times New Roman" w:eastAsia="標楷體" w:hAnsi="Times New Roman" w:cs="Times New Roman" w:hint="eastAsia"/>
          <w:sz w:val="22"/>
          <w:szCs w:val="24"/>
        </w:rPr>
        <w:t>)</w:t>
      </w:r>
      <w:r w:rsidR="00F657E9" w:rsidRPr="00F657E9">
        <w:rPr>
          <w:rFonts w:ascii="Times New Roman" w:eastAsia="標楷體" w:hAnsi="Times New Roman" w:cs="Times New Roman" w:hint="eastAsia"/>
          <w:sz w:val="22"/>
          <w:szCs w:val="24"/>
        </w:rPr>
        <w:t>主辦單位保有修改活動時間、地點或議程之權利</w:t>
      </w:r>
    </w:p>
    <w:p w:rsidR="009722B7" w:rsidRPr="00561675" w:rsidRDefault="009722B7" w:rsidP="006F4E8D">
      <w:pPr>
        <w:pStyle w:val="a3"/>
        <w:spacing w:line="320" w:lineRule="exact"/>
        <w:ind w:leftChars="0" w:left="0"/>
        <w:rPr>
          <w:rFonts w:ascii="Times New Roman" w:eastAsia="標楷體" w:hAnsi="Times New Roman" w:cs="Times New Roman"/>
          <w:sz w:val="22"/>
          <w:szCs w:val="24"/>
        </w:rPr>
      </w:pPr>
      <w:r w:rsidRPr="00F657E9">
        <w:rPr>
          <w:rFonts w:ascii="Times New Roman" w:eastAsia="標楷體" w:hAnsi="Times New Roman" w:cs="Times New Roman" w:hint="eastAsia"/>
          <w:sz w:val="22"/>
          <w:szCs w:val="24"/>
        </w:rPr>
        <w:t>◎</w:t>
      </w:r>
      <w:r w:rsidRPr="00911AB4">
        <w:rPr>
          <w:rFonts w:ascii="標楷體" w:eastAsia="標楷體" w:hAnsi="標楷體" w:cs="Arial" w:hint="eastAsia"/>
          <w:szCs w:val="24"/>
        </w:rPr>
        <w:t>活動議程</w:t>
      </w:r>
    </w:p>
    <w:tbl>
      <w:tblPr>
        <w:tblStyle w:val="a4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3544"/>
      </w:tblGrid>
      <w:tr w:rsidR="00561675" w:rsidRPr="0012103D" w:rsidTr="008C7977">
        <w:tc>
          <w:tcPr>
            <w:tcW w:w="851" w:type="dxa"/>
          </w:tcPr>
          <w:p w:rsidR="00561675" w:rsidRPr="0012103D" w:rsidRDefault="00561675" w:rsidP="006F4E8D">
            <w:pPr>
              <w:pStyle w:val="a3"/>
              <w:tabs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</w:tabs>
              <w:spacing w:line="320" w:lineRule="exact"/>
              <w:ind w:leftChars="0"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時間</w:t>
            </w:r>
          </w:p>
        </w:tc>
        <w:tc>
          <w:tcPr>
            <w:tcW w:w="6095" w:type="dxa"/>
          </w:tcPr>
          <w:p w:rsidR="00561675" w:rsidRPr="0012103D" w:rsidRDefault="00561675" w:rsidP="006F4E8D">
            <w:pPr>
              <w:pStyle w:val="a3"/>
              <w:spacing w:line="32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12103D">
              <w:rPr>
                <w:rFonts w:ascii="Times New Roman" w:eastAsia="標楷體" w:hAnsi="Times New Roman" w:cs="Times New Roman"/>
                <w:sz w:val="22"/>
                <w:szCs w:val="24"/>
              </w:rPr>
              <w:t>主題</w:t>
            </w:r>
          </w:p>
        </w:tc>
        <w:tc>
          <w:tcPr>
            <w:tcW w:w="3544" w:type="dxa"/>
          </w:tcPr>
          <w:p w:rsidR="00561675" w:rsidRPr="0012103D" w:rsidRDefault="00F657E9" w:rsidP="006F4E8D">
            <w:pPr>
              <w:pStyle w:val="a3"/>
              <w:spacing w:line="320" w:lineRule="exact"/>
              <w:ind w:leftChars="0"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主持人</w:t>
            </w:r>
            <w:r w:rsidR="00CC3B6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/</w:t>
            </w:r>
            <w:r w:rsidR="00AE639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講師</w:t>
            </w:r>
          </w:p>
        </w:tc>
      </w:tr>
      <w:tr w:rsidR="00561675" w:rsidRPr="0012103D" w:rsidTr="008C7977">
        <w:tc>
          <w:tcPr>
            <w:tcW w:w="851" w:type="dxa"/>
          </w:tcPr>
          <w:p w:rsidR="00561675" w:rsidRPr="0012103D" w:rsidRDefault="00561675" w:rsidP="006F4E8D">
            <w:pPr>
              <w:spacing w:line="32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13:00</w:t>
            </w:r>
          </w:p>
        </w:tc>
        <w:tc>
          <w:tcPr>
            <w:tcW w:w="6095" w:type="dxa"/>
          </w:tcPr>
          <w:p w:rsidR="00561675" w:rsidRPr="0012103D" w:rsidRDefault="00FC2E1B" w:rsidP="006F4E8D">
            <w:pPr>
              <w:pStyle w:val="a3"/>
              <w:spacing w:line="320" w:lineRule="exact"/>
              <w:ind w:leftChars="0"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來賓</w:t>
            </w:r>
            <w:r w:rsidR="0056167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報到</w:t>
            </w:r>
          </w:p>
        </w:tc>
        <w:tc>
          <w:tcPr>
            <w:tcW w:w="3544" w:type="dxa"/>
          </w:tcPr>
          <w:p w:rsidR="00561675" w:rsidRDefault="00561675" w:rsidP="006F4E8D">
            <w:pPr>
              <w:spacing w:line="32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61675" w:rsidRPr="0012103D" w:rsidTr="008C7977">
        <w:tc>
          <w:tcPr>
            <w:tcW w:w="851" w:type="dxa"/>
          </w:tcPr>
          <w:p w:rsidR="00561675" w:rsidRDefault="00561675" w:rsidP="006F4E8D">
            <w:pPr>
              <w:spacing w:line="32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13:</w:t>
            </w:r>
            <w:r w:rsidR="008761A0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30</w:t>
            </w:r>
          </w:p>
        </w:tc>
        <w:tc>
          <w:tcPr>
            <w:tcW w:w="6095" w:type="dxa"/>
          </w:tcPr>
          <w:p w:rsidR="00561675" w:rsidRDefault="00FC2E1B" w:rsidP="006F4E8D">
            <w:pPr>
              <w:pStyle w:val="a3"/>
              <w:spacing w:line="320" w:lineRule="exact"/>
              <w:ind w:leftChars="0"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開場</w:t>
            </w:r>
            <w:r w:rsidR="0056167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致詞</w:t>
            </w:r>
          </w:p>
        </w:tc>
        <w:tc>
          <w:tcPr>
            <w:tcW w:w="3544" w:type="dxa"/>
          </w:tcPr>
          <w:p w:rsidR="00561675" w:rsidRDefault="00561675" w:rsidP="006F4E8D">
            <w:pPr>
              <w:spacing w:line="32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61675" w:rsidRPr="0012103D" w:rsidTr="008C7977">
        <w:tc>
          <w:tcPr>
            <w:tcW w:w="851" w:type="dxa"/>
          </w:tcPr>
          <w:p w:rsidR="00561675" w:rsidRPr="0012103D" w:rsidRDefault="00561675" w:rsidP="006F4E8D">
            <w:pPr>
              <w:spacing w:line="32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13:</w:t>
            </w:r>
            <w:r w:rsidR="00FC2E1B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40</w:t>
            </w:r>
          </w:p>
        </w:tc>
        <w:tc>
          <w:tcPr>
            <w:tcW w:w="6095" w:type="dxa"/>
          </w:tcPr>
          <w:p w:rsidR="00561675" w:rsidRPr="00A9575A" w:rsidRDefault="00561675" w:rsidP="006F4E8D">
            <w:pPr>
              <w:pStyle w:val="a3"/>
              <w:spacing w:line="320" w:lineRule="exact"/>
              <w:ind w:leftChars="0"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9575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從製造業到服務業的</w:t>
            </w:r>
            <w:r w:rsidRPr="00A9575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I</w:t>
            </w:r>
            <w:r w:rsidRPr="00A9575A">
              <w:rPr>
                <w:rFonts w:ascii="Times New Roman" w:eastAsia="標楷體" w:hAnsi="Times New Roman" w:cs="Times New Roman"/>
                <w:sz w:val="22"/>
                <w:szCs w:val="24"/>
              </w:rPr>
              <w:t>o</w:t>
            </w:r>
            <w:r w:rsidRPr="00A9575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T</w:t>
            </w:r>
            <w:r w:rsidRPr="00A9575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創新發展與應用</w:t>
            </w:r>
          </w:p>
        </w:tc>
        <w:tc>
          <w:tcPr>
            <w:tcW w:w="3544" w:type="dxa"/>
          </w:tcPr>
          <w:p w:rsidR="00561675" w:rsidRDefault="003818DE" w:rsidP="0038209C">
            <w:pPr>
              <w:spacing w:line="32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3818DE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研華</w:t>
            </w:r>
            <w:r w:rsidR="00C928C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</w:t>
            </w:r>
            <w:r w:rsidRPr="003818DE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股</w:t>
            </w:r>
            <w:r w:rsidR="00C928C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)</w:t>
            </w:r>
            <w:r w:rsidRPr="003818DE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 </w:t>
            </w:r>
            <w:r w:rsidR="009A0A70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 </w:t>
            </w:r>
            <w:r w:rsidR="0038209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T</w:t>
            </w:r>
            <w:r w:rsidR="0038209C">
              <w:rPr>
                <w:rFonts w:ascii="Times New Roman" w:eastAsia="標楷體" w:hAnsi="Times New Roman" w:cs="Times New Roman"/>
                <w:sz w:val="22"/>
                <w:szCs w:val="24"/>
              </w:rPr>
              <w:t>BD</w:t>
            </w:r>
          </w:p>
        </w:tc>
      </w:tr>
      <w:tr w:rsidR="00561675" w:rsidRPr="0012103D" w:rsidTr="008C7977">
        <w:tc>
          <w:tcPr>
            <w:tcW w:w="851" w:type="dxa"/>
          </w:tcPr>
          <w:p w:rsidR="00561675" w:rsidRPr="0012103D" w:rsidRDefault="00561675" w:rsidP="006F4E8D">
            <w:pPr>
              <w:spacing w:line="32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14:20</w:t>
            </w:r>
          </w:p>
        </w:tc>
        <w:tc>
          <w:tcPr>
            <w:tcW w:w="6095" w:type="dxa"/>
          </w:tcPr>
          <w:p w:rsidR="00561675" w:rsidRPr="00A9575A" w:rsidRDefault="00561675" w:rsidP="006F4E8D">
            <w:pPr>
              <w:pStyle w:val="a3"/>
              <w:spacing w:line="320" w:lineRule="exact"/>
              <w:ind w:leftChars="0"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9575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製造服務化</w:t>
            </w:r>
            <w:r w:rsidRPr="00A9575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Pr="00A9575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開創企業新契機</w:t>
            </w:r>
          </w:p>
        </w:tc>
        <w:tc>
          <w:tcPr>
            <w:tcW w:w="3544" w:type="dxa"/>
          </w:tcPr>
          <w:p w:rsidR="00561675" w:rsidRPr="00561675" w:rsidRDefault="00561675" w:rsidP="006F4E8D">
            <w:pPr>
              <w:spacing w:line="32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6167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鼎新電腦</w:t>
            </w:r>
            <w:r w:rsidR="00C928C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</w:t>
            </w:r>
            <w:r w:rsidR="00C928C8" w:rsidRPr="003818DE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股</w:t>
            </w:r>
            <w:r w:rsidR="00C928C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)</w:t>
            </w:r>
            <w:r w:rsidR="00C928C8" w:rsidRPr="003818DE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公司</w:t>
            </w:r>
            <w:r w:rsidR="00C928C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proofErr w:type="gramStart"/>
            <w:r w:rsidR="008E24B3" w:rsidRPr="008E24B3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蘇景峰顧問</w:t>
            </w:r>
            <w:proofErr w:type="gramEnd"/>
          </w:p>
        </w:tc>
      </w:tr>
      <w:tr w:rsidR="008761A0" w:rsidRPr="0012103D" w:rsidTr="008C7977">
        <w:tc>
          <w:tcPr>
            <w:tcW w:w="851" w:type="dxa"/>
          </w:tcPr>
          <w:p w:rsidR="008761A0" w:rsidRDefault="008761A0" w:rsidP="006F4E8D">
            <w:pPr>
              <w:spacing w:line="32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15:00</w:t>
            </w:r>
          </w:p>
        </w:tc>
        <w:tc>
          <w:tcPr>
            <w:tcW w:w="6095" w:type="dxa"/>
          </w:tcPr>
          <w:p w:rsidR="008761A0" w:rsidRPr="00A9575A" w:rsidRDefault="008761A0" w:rsidP="006F4E8D">
            <w:pPr>
              <w:pStyle w:val="a3"/>
              <w:spacing w:line="320" w:lineRule="exact"/>
              <w:ind w:leftChars="0"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9575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智慧服務</w:t>
            </w:r>
            <w:r w:rsidRPr="00A9575A">
              <w:rPr>
                <w:rFonts w:ascii="Times New Roman" w:eastAsia="標楷體" w:hAnsi="Times New Roman" w:cs="Times New Roman"/>
                <w:sz w:val="22"/>
                <w:szCs w:val="24"/>
              </w:rPr>
              <w:t>應用發展契機和案例</w:t>
            </w:r>
            <w:r w:rsidR="0062428C" w:rsidRPr="00A9575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分享</w:t>
            </w:r>
          </w:p>
          <w:p w:rsidR="008761A0" w:rsidRPr="00A9575A" w:rsidRDefault="008761A0" w:rsidP="006F4E8D">
            <w:pPr>
              <w:pStyle w:val="a3"/>
              <w:spacing w:line="320" w:lineRule="exact"/>
              <w:ind w:leftChars="14" w:left="318" w:hangingChars="129" w:hanging="284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9575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(1)</w:t>
            </w:r>
            <w:r w:rsidRPr="00A9575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ab/>
            </w:r>
            <w:r w:rsidRPr="00A9575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發展服務型機器人生態系</w:t>
            </w:r>
            <w:r w:rsidRPr="00A9575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-IDEAS Chain </w:t>
            </w:r>
          </w:p>
          <w:p w:rsidR="008761A0" w:rsidRPr="00A9575A" w:rsidRDefault="008761A0" w:rsidP="006F4E8D">
            <w:pPr>
              <w:pStyle w:val="a3"/>
              <w:spacing w:line="320" w:lineRule="exact"/>
              <w:ind w:leftChars="14" w:left="318" w:hangingChars="129" w:hanging="284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9575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(2) IoT</w:t>
            </w:r>
            <w:r w:rsidRPr="00A9575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應用於物流、零售、照護與能源等管理之案例分享</w:t>
            </w:r>
            <w:r w:rsidRPr="00A9575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ab/>
            </w:r>
          </w:p>
          <w:p w:rsidR="008761A0" w:rsidRPr="00A9575A" w:rsidRDefault="008761A0" w:rsidP="006F4E8D">
            <w:pPr>
              <w:pStyle w:val="a3"/>
              <w:spacing w:line="320" w:lineRule="exact"/>
              <w:ind w:leftChars="14" w:left="318" w:hangingChars="129" w:hanging="284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9575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(3)</w:t>
            </w:r>
            <w:r w:rsidR="00870C71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AGV/Social bot</w:t>
            </w:r>
            <w:r w:rsidRPr="00A9575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服務型機器人</w:t>
            </w:r>
            <w:r w:rsidR="004F1307" w:rsidRPr="00A9575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跨界整合</w:t>
            </w:r>
            <w:r w:rsidRPr="00A9575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發展與應用案例</w:t>
            </w:r>
          </w:p>
        </w:tc>
        <w:tc>
          <w:tcPr>
            <w:tcW w:w="3544" w:type="dxa"/>
          </w:tcPr>
          <w:p w:rsidR="008761A0" w:rsidRDefault="008761A0" w:rsidP="006F4E8D">
            <w:pPr>
              <w:spacing w:line="32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  <w:p w:rsidR="008761A0" w:rsidRDefault="00C928C8" w:rsidP="006F4E8D">
            <w:pPr>
              <w:spacing w:line="32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722B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資訊工業策進會</w:t>
            </w:r>
            <w:r w:rsidR="008761A0" w:rsidRPr="00967D7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9A0A70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r w:rsidR="008761A0" w:rsidRPr="00967D7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何偉光主任</w:t>
            </w:r>
          </w:p>
          <w:p w:rsidR="008761A0" w:rsidRDefault="008761A0" w:rsidP="006F4E8D">
            <w:pPr>
              <w:spacing w:line="32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67D7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東元電機</w:t>
            </w:r>
            <w:r w:rsidR="00C928C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</w:t>
            </w:r>
            <w:r w:rsidR="00C928C8" w:rsidRPr="003818DE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股</w:t>
            </w:r>
            <w:r w:rsidR="00C928C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)</w:t>
            </w:r>
            <w:r w:rsidR="00C928C8" w:rsidRPr="003818DE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公司</w:t>
            </w:r>
            <w:r w:rsidR="009A0A70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Pr="00967D7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洪文平經理</w:t>
            </w:r>
          </w:p>
          <w:p w:rsidR="0062428C" w:rsidRPr="00967D75" w:rsidRDefault="002F103C" w:rsidP="006F4E8D">
            <w:pPr>
              <w:spacing w:line="32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proofErr w:type="gramStart"/>
            <w:r w:rsidRPr="00C928C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祥</w:t>
            </w:r>
            <w:proofErr w:type="gramEnd"/>
            <w:r w:rsidRPr="00C928C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儀企業</w:t>
            </w:r>
            <w:r w:rsidR="00C928C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</w:t>
            </w:r>
            <w:r w:rsidR="00C928C8" w:rsidRPr="003818DE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股</w:t>
            </w:r>
            <w:r w:rsidR="00C928C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)</w:t>
            </w:r>
            <w:r w:rsidR="00C928C8" w:rsidRPr="003818DE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公司</w:t>
            </w:r>
            <w:r w:rsidR="009A0A70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9A0A70" w:rsidRPr="009A0A70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呂進發經理</w:t>
            </w:r>
          </w:p>
        </w:tc>
      </w:tr>
      <w:tr w:rsidR="003141F7" w:rsidRPr="0012103D" w:rsidTr="008C7977">
        <w:tc>
          <w:tcPr>
            <w:tcW w:w="851" w:type="dxa"/>
          </w:tcPr>
          <w:p w:rsidR="003141F7" w:rsidRPr="0012103D" w:rsidRDefault="003141F7" w:rsidP="006F4E8D">
            <w:pPr>
              <w:spacing w:line="32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16:00</w:t>
            </w:r>
          </w:p>
        </w:tc>
        <w:tc>
          <w:tcPr>
            <w:tcW w:w="6095" w:type="dxa"/>
          </w:tcPr>
          <w:p w:rsidR="003141F7" w:rsidRPr="0012103D" w:rsidRDefault="00FC2E1B" w:rsidP="006F4E8D">
            <w:pPr>
              <w:pStyle w:val="a3"/>
              <w:spacing w:line="320" w:lineRule="exact"/>
              <w:ind w:leftChars="0"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專家面對面：</w:t>
            </w:r>
            <w:r w:rsidR="00040631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專家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團隊提供現場各桌來賓進行小組交流，提供一對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對談，提供專業分析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與解答</w:t>
            </w:r>
            <w:proofErr w:type="gramEnd"/>
          </w:p>
        </w:tc>
        <w:tc>
          <w:tcPr>
            <w:tcW w:w="3544" w:type="dxa"/>
          </w:tcPr>
          <w:p w:rsidR="003141F7" w:rsidRPr="00FC2E1B" w:rsidRDefault="003141F7" w:rsidP="006F4E8D">
            <w:pPr>
              <w:pStyle w:val="a3"/>
              <w:spacing w:line="320" w:lineRule="exact"/>
              <w:ind w:leftChars="0" w:left="175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FC2E1B" w:rsidRPr="0012103D" w:rsidTr="008C7977">
        <w:tc>
          <w:tcPr>
            <w:tcW w:w="851" w:type="dxa"/>
          </w:tcPr>
          <w:p w:rsidR="00FC2E1B" w:rsidRDefault="00FC2E1B" w:rsidP="006F4E8D">
            <w:pPr>
              <w:spacing w:line="32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17:00</w:t>
            </w:r>
          </w:p>
        </w:tc>
        <w:tc>
          <w:tcPr>
            <w:tcW w:w="6095" w:type="dxa"/>
          </w:tcPr>
          <w:p w:rsidR="00FC2E1B" w:rsidRDefault="00FC2E1B" w:rsidP="006F4E8D">
            <w:pPr>
              <w:pStyle w:val="a3"/>
              <w:spacing w:line="320" w:lineRule="exact"/>
              <w:ind w:leftChars="0"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自由互動與交流</w:t>
            </w:r>
          </w:p>
        </w:tc>
        <w:tc>
          <w:tcPr>
            <w:tcW w:w="3544" w:type="dxa"/>
          </w:tcPr>
          <w:p w:rsidR="00FC2E1B" w:rsidRPr="00FC2E1B" w:rsidRDefault="00FC2E1B" w:rsidP="006F4E8D">
            <w:pPr>
              <w:pStyle w:val="a3"/>
              <w:spacing w:line="320" w:lineRule="exact"/>
              <w:ind w:leftChars="0" w:left="175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:rsidR="001D6594" w:rsidRPr="001D6594" w:rsidRDefault="001D6594" w:rsidP="003F4853">
      <w:pPr>
        <w:tabs>
          <w:tab w:val="left" w:pos="1530"/>
        </w:tabs>
        <w:spacing w:line="240" w:lineRule="exact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---------------------------------------------------------------------------------------------------------------------------------</w:t>
      </w:r>
    </w:p>
    <w:tbl>
      <w:tblPr>
        <w:tblStyle w:val="11"/>
        <w:tblW w:w="10634" w:type="dxa"/>
        <w:tblLayout w:type="fixed"/>
        <w:tblLook w:val="0000" w:firstRow="0" w:lastRow="0" w:firstColumn="0" w:lastColumn="0" w:noHBand="0" w:noVBand="0"/>
      </w:tblPr>
      <w:tblGrid>
        <w:gridCol w:w="1271"/>
        <w:gridCol w:w="1701"/>
        <w:gridCol w:w="709"/>
        <w:gridCol w:w="1134"/>
        <w:gridCol w:w="850"/>
        <w:gridCol w:w="1276"/>
        <w:gridCol w:w="992"/>
        <w:gridCol w:w="2701"/>
      </w:tblGrid>
      <w:tr w:rsidR="001D6594" w:rsidRPr="00C51073" w:rsidTr="009469BD">
        <w:trPr>
          <w:trHeight w:val="618"/>
        </w:trPr>
        <w:tc>
          <w:tcPr>
            <w:tcW w:w="10634" w:type="dxa"/>
            <w:gridSpan w:val="8"/>
          </w:tcPr>
          <w:p w:rsidR="008E47BD" w:rsidRDefault="001D6594" w:rsidP="008E47BD">
            <w:pPr>
              <w:numPr>
                <w:ilvl w:val="12"/>
                <w:numId w:val="0"/>
              </w:numPr>
              <w:spacing w:line="440" w:lineRule="exact"/>
              <w:jc w:val="center"/>
              <w:rPr>
                <w:rFonts w:ascii="Times New Roman" w:eastAsia="標楷體" w:hAnsi="Times New Roman"/>
                <w:b/>
                <w:spacing w:val="-10"/>
                <w:sz w:val="32"/>
                <w:szCs w:val="24"/>
              </w:rPr>
            </w:pPr>
            <w:r w:rsidRPr="00C51073">
              <w:rPr>
                <w:rFonts w:ascii="Times New Roman" w:eastAsia="標楷體" w:hAnsi="Times New Roman" w:hint="eastAsia"/>
                <w:b/>
                <w:spacing w:val="-10"/>
                <w:sz w:val="32"/>
                <w:szCs w:val="24"/>
              </w:rPr>
              <w:t>201</w:t>
            </w:r>
            <w:r>
              <w:rPr>
                <w:rFonts w:ascii="Times New Roman" w:eastAsia="標楷體" w:hAnsi="Times New Roman" w:hint="eastAsia"/>
                <w:b/>
                <w:spacing w:val="-10"/>
                <w:sz w:val="32"/>
                <w:szCs w:val="24"/>
              </w:rPr>
              <w:t>8</w:t>
            </w:r>
            <w:r w:rsidRPr="00C51073">
              <w:rPr>
                <w:rFonts w:ascii="Times New Roman" w:eastAsia="標楷體" w:hAnsi="Times New Roman" w:hint="eastAsia"/>
                <w:b/>
                <w:spacing w:val="-10"/>
                <w:sz w:val="32"/>
                <w:szCs w:val="24"/>
              </w:rPr>
              <w:t>.0</w:t>
            </w:r>
            <w:r>
              <w:rPr>
                <w:rFonts w:ascii="Times New Roman" w:eastAsia="標楷體" w:hAnsi="Times New Roman" w:hint="eastAsia"/>
                <w:b/>
                <w:spacing w:val="-10"/>
                <w:sz w:val="32"/>
                <w:szCs w:val="24"/>
              </w:rPr>
              <w:t>3</w:t>
            </w:r>
            <w:r w:rsidRPr="00C51073">
              <w:rPr>
                <w:rFonts w:ascii="Times New Roman" w:eastAsia="標楷體" w:hAnsi="Times New Roman" w:hint="eastAsia"/>
                <w:b/>
                <w:spacing w:val="-10"/>
                <w:sz w:val="3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spacing w:val="-10"/>
                <w:sz w:val="32"/>
                <w:szCs w:val="24"/>
              </w:rPr>
              <w:t>2</w:t>
            </w:r>
            <w:r w:rsidR="007E3BA7">
              <w:rPr>
                <w:rFonts w:ascii="Times New Roman" w:eastAsia="標楷體" w:hAnsi="Times New Roman" w:hint="eastAsia"/>
                <w:b/>
                <w:spacing w:val="-10"/>
                <w:sz w:val="32"/>
                <w:szCs w:val="24"/>
              </w:rPr>
              <w:t>3</w:t>
            </w:r>
            <w:r w:rsidRPr="00C51073">
              <w:rPr>
                <w:rFonts w:ascii="Times New Roman" w:eastAsia="標楷體" w:hAnsi="Times New Roman"/>
                <w:b/>
                <w:spacing w:val="-10"/>
                <w:sz w:val="32"/>
                <w:szCs w:val="24"/>
              </w:rPr>
              <w:t>(</w:t>
            </w:r>
            <w:r w:rsidR="007E3BA7">
              <w:rPr>
                <w:rFonts w:ascii="Times New Roman" w:eastAsia="標楷體" w:hAnsi="Times New Roman" w:hint="eastAsia"/>
                <w:b/>
                <w:spacing w:val="-10"/>
                <w:sz w:val="32"/>
                <w:szCs w:val="24"/>
              </w:rPr>
              <w:t>五</w:t>
            </w:r>
            <w:r w:rsidRPr="00C51073">
              <w:rPr>
                <w:rFonts w:ascii="Times New Roman" w:eastAsia="標楷體" w:hAnsi="Times New Roman" w:hint="eastAsia"/>
                <w:b/>
                <w:spacing w:val="-10"/>
                <w:sz w:val="32"/>
                <w:szCs w:val="24"/>
              </w:rPr>
              <w:t xml:space="preserve">) </w:t>
            </w:r>
            <w:r w:rsidRPr="001D6594">
              <w:rPr>
                <w:rFonts w:ascii="Times New Roman" w:eastAsia="標楷體" w:hAnsi="Times New Roman" w:hint="eastAsia"/>
                <w:b/>
                <w:spacing w:val="-10"/>
                <w:sz w:val="32"/>
                <w:szCs w:val="24"/>
              </w:rPr>
              <w:t>智慧化</w:t>
            </w:r>
            <w:r w:rsidRPr="001D6594">
              <w:rPr>
                <w:rFonts w:ascii="Times New Roman" w:eastAsia="標楷體" w:hAnsi="Times New Roman" w:hint="eastAsia"/>
                <w:b/>
                <w:spacing w:val="-10"/>
                <w:sz w:val="32"/>
                <w:szCs w:val="24"/>
              </w:rPr>
              <w:t>x</w:t>
            </w:r>
            <w:r w:rsidRPr="001D6594">
              <w:rPr>
                <w:rFonts w:ascii="Times New Roman" w:eastAsia="標楷體" w:hAnsi="Times New Roman" w:hint="eastAsia"/>
                <w:b/>
                <w:spacing w:val="-10"/>
                <w:sz w:val="32"/>
                <w:szCs w:val="24"/>
              </w:rPr>
              <w:t>服務化</w:t>
            </w:r>
            <w:r w:rsidRPr="001D6594">
              <w:rPr>
                <w:rFonts w:ascii="Times New Roman" w:eastAsia="標楷體" w:hAnsi="Times New Roman" w:hint="eastAsia"/>
                <w:b/>
                <w:spacing w:val="-10"/>
                <w:sz w:val="32"/>
                <w:szCs w:val="24"/>
              </w:rPr>
              <w:t xml:space="preserve"> </w:t>
            </w:r>
            <w:r w:rsidRPr="001D6594">
              <w:rPr>
                <w:rFonts w:ascii="Times New Roman" w:eastAsia="標楷體" w:hAnsi="Times New Roman" w:hint="eastAsia"/>
                <w:b/>
                <w:spacing w:val="-10"/>
                <w:sz w:val="32"/>
                <w:szCs w:val="24"/>
              </w:rPr>
              <w:t>從製造到服務的變革</w:t>
            </w:r>
          </w:p>
          <w:p w:rsidR="001D6594" w:rsidRPr="008E47BD" w:rsidRDefault="008E47BD" w:rsidP="008E47BD">
            <w:pPr>
              <w:numPr>
                <w:ilvl w:val="12"/>
                <w:numId w:val="0"/>
              </w:numPr>
              <w:spacing w:line="440" w:lineRule="exact"/>
              <w:jc w:val="center"/>
              <w:rPr>
                <w:rFonts w:ascii="Times New Roman" w:eastAsia="標楷體" w:hAnsi="Times New Roman"/>
                <w:b/>
                <w:spacing w:val="-10"/>
                <w:sz w:val="32"/>
                <w:szCs w:val="24"/>
              </w:rPr>
            </w:pPr>
            <w:r w:rsidRPr="008E47BD">
              <w:rPr>
                <w:rFonts w:ascii="Times New Roman" w:eastAsia="標楷體" w:hAnsi="Times New Roman" w:hint="eastAsia"/>
                <w:b/>
                <w:spacing w:val="-10"/>
                <w:sz w:val="32"/>
                <w:szCs w:val="24"/>
              </w:rPr>
              <w:t>智慧創新服務趨勢論壇暨諮詢媒合會</w:t>
            </w:r>
            <w:r w:rsidR="001D6594" w:rsidRPr="00C51073">
              <w:rPr>
                <w:rFonts w:ascii="Times New Roman" w:eastAsia="標楷體" w:hAnsi="Times New Roman" w:hint="eastAsia"/>
                <w:b/>
                <w:spacing w:val="-10"/>
                <w:sz w:val="32"/>
                <w:szCs w:val="24"/>
              </w:rPr>
              <w:t>報名表</w:t>
            </w:r>
          </w:p>
        </w:tc>
      </w:tr>
      <w:tr w:rsidR="008E47BD" w:rsidRPr="00C51073" w:rsidTr="006F4E8D">
        <w:tc>
          <w:tcPr>
            <w:tcW w:w="1271" w:type="dxa"/>
          </w:tcPr>
          <w:p w:rsidR="008E47BD" w:rsidRPr="00C51073" w:rsidRDefault="008E47BD" w:rsidP="008E47BD">
            <w:pPr>
              <w:numPr>
                <w:ilvl w:val="12"/>
                <w:numId w:val="0"/>
              </w:numPr>
              <w:spacing w:line="440" w:lineRule="exact"/>
              <w:jc w:val="distribute"/>
              <w:rPr>
                <w:rFonts w:ascii="Times New Roman" w:eastAsia="標楷體" w:hAnsi="Times New Roman"/>
                <w:szCs w:val="24"/>
                <w:u w:val="single"/>
              </w:rPr>
            </w:pPr>
            <w:r w:rsidRPr="00C51073">
              <w:rPr>
                <w:rFonts w:ascii="Times New Roman" w:eastAsia="標楷體" w:hAnsi="Times New Roman" w:hint="eastAsia"/>
                <w:szCs w:val="24"/>
              </w:rPr>
              <w:t>單位</w:t>
            </w:r>
            <w:r w:rsidRPr="00C51073">
              <w:rPr>
                <w:rFonts w:ascii="Times New Roman" w:eastAsia="標楷體" w:hAnsi="Times New Roman"/>
                <w:szCs w:val="24"/>
              </w:rPr>
              <w:t>名稱</w:t>
            </w:r>
          </w:p>
        </w:tc>
        <w:tc>
          <w:tcPr>
            <w:tcW w:w="3544" w:type="dxa"/>
            <w:gridSpan w:val="3"/>
          </w:tcPr>
          <w:p w:rsidR="008E47BD" w:rsidRPr="00C51073" w:rsidRDefault="008E47BD" w:rsidP="008E47BD">
            <w:pPr>
              <w:numPr>
                <w:ilvl w:val="12"/>
                <w:numId w:val="0"/>
              </w:num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</w:tcPr>
          <w:p w:rsidR="008E47BD" w:rsidRPr="00C51073" w:rsidRDefault="008E47BD" w:rsidP="008E47BD">
            <w:pPr>
              <w:numPr>
                <w:ilvl w:val="12"/>
                <w:numId w:val="0"/>
              </w:num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C51073">
              <w:rPr>
                <w:rFonts w:ascii="Times New Roman" w:eastAsia="標楷體" w:hAnsi="Times New Roman" w:hint="eastAsia"/>
                <w:spacing w:val="-10"/>
                <w:szCs w:val="24"/>
              </w:rPr>
              <w:t>部門</w:t>
            </w:r>
          </w:p>
        </w:tc>
        <w:tc>
          <w:tcPr>
            <w:tcW w:w="4969" w:type="dxa"/>
            <w:gridSpan w:val="3"/>
          </w:tcPr>
          <w:p w:rsidR="008E47BD" w:rsidRPr="00C51073" w:rsidRDefault="008E47BD" w:rsidP="008E47BD">
            <w:pPr>
              <w:numPr>
                <w:ilvl w:val="12"/>
                <w:numId w:val="0"/>
              </w:num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D6594" w:rsidRPr="00C51073" w:rsidTr="006F4E8D">
        <w:tc>
          <w:tcPr>
            <w:tcW w:w="1271" w:type="dxa"/>
          </w:tcPr>
          <w:p w:rsidR="001D6594" w:rsidRPr="00C51073" w:rsidRDefault="001D6594" w:rsidP="008E47BD">
            <w:pPr>
              <w:numPr>
                <w:ilvl w:val="12"/>
                <w:numId w:val="0"/>
              </w:numPr>
              <w:spacing w:line="440" w:lineRule="exact"/>
              <w:jc w:val="distribute"/>
              <w:rPr>
                <w:rFonts w:ascii="Times New Roman" w:eastAsia="標楷體" w:hAnsi="Times New Roman"/>
                <w:szCs w:val="24"/>
                <w:u w:val="single"/>
              </w:rPr>
            </w:pPr>
            <w:r w:rsidRPr="00C51073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1701" w:type="dxa"/>
          </w:tcPr>
          <w:p w:rsidR="001D6594" w:rsidRPr="00C51073" w:rsidRDefault="001D6594" w:rsidP="008E47BD">
            <w:pPr>
              <w:numPr>
                <w:ilvl w:val="12"/>
                <w:numId w:val="0"/>
              </w:num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</w:tcPr>
          <w:p w:rsidR="001D6594" w:rsidRPr="00C51073" w:rsidRDefault="001D6594" w:rsidP="008E47BD">
            <w:pPr>
              <w:numPr>
                <w:ilvl w:val="12"/>
                <w:numId w:val="0"/>
              </w:num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C51073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1134" w:type="dxa"/>
          </w:tcPr>
          <w:p w:rsidR="001D6594" w:rsidRPr="00C51073" w:rsidRDefault="001D6594" w:rsidP="008E47BD">
            <w:pPr>
              <w:numPr>
                <w:ilvl w:val="12"/>
                <w:numId w:val="0"/>
              </w:num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</w:tcPr>
          <w:p w:rsidR="001D6594" w:rsidRPr="00C51073" w:rsidRDefault="001E59CD" w:rsidP="008E47BD">
            <w:pPr>
              <w:numPr>
                <w:ilvl w:val="12"/>
                <w:numId w:val="0"/>
              </w:num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電話</w:t>
            </w:r>
          </w:p>
        </w:tc>
        <w:tc>
          <w:tcPr>
            <w:tcW w:w="1276" w:type="dxa"/>
          </w:tcPr>
          <w:p w:rsidR="001D6594" w:rsidRPr="00C51073" w:rsidRDefault="001D6594" w:rsidP="008E47BD">
            <w:pPr>
              <w:numPr>
                <w:ilvl w:val="12"/>
                <w:numId w:val="0"/>
              </w:num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</w:tcPr>
          <w:p w:rsidR="001D6594" w:rsidRPr="00C51073" w:rsidRDefault="001E59CD" w:rsidP="008E47BD">
            <w:pPr>
              <w:numPr>
                <w:ilvl w:val="12"/>
                <w:numId w:val="0"/>
              </w:num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C51073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2701" w:type="dxa"/>
          </w:tcPr>
          <w:p w:rsidR="001D6594" w:rsidRPr="00C51073" w:rsidRDefault="001D6594" w:rsidP="008E47BD">
            <w:pPr>
              <w:numPr>
                <w:ilvl w:val="12"/>
                <w:numId w:val="0"/>
              </w:num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E59CD" w:rsidRPr="00C51073" w:rsidTr="006F4E8D">
        <w:tc>
          <w:tcPr>
            <w:tcW w:w="1271" w:type="dxa"/>
          </w:tcPr>
          <w:p w:rsidR="001E59CD" w:rsidRPr="00C51073" w:rsidRDefault="001E59CD" w:rsidP="008E47BD">
            <w:pPr>
              <w:numPr>
                <w:ilvl w:val="12"/>
                <w:numId w:val="0"/>
              </w:numPr>
              <w:spacing w:line="440" w:lineRule="exact"/>
              <w:jc w:val="distribute"/>
              <w:rPr>
                <w:rFonts w:ascii="Times New Roman" w:eastAsia="標楷體" w:hAnsi="Times New Roman"/>
                <w:szCs w:val="24"/>
                <w:u w:val="single"/>
              </w:rPr>
            </w:pPr>
            <w:r w:rsidRPr="00C51073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1701" w:type="dxa"/>
          </w:tcPr>
          <w:p w:rsidR="001E59CD" w:rsidRPr="00C51073" w:rsidRDefault="001E59CD" w:rsidP="008E47BD">
            <w:pPr>
              <w:numPr>
                <w:ilvl w:val="12"/>
                <w:numId w:val="0"/>
              </w:num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</w:tcPr>
          <w:p w:rsidR="001E59CD" w:rsidRPr="00C51073" w:rsidRDefault="001E59CD" w:rsidP="008E47BD">
            <w:pPr>
              <w:numPr>
                <w:ilvl w:val="12"/>
                <w:numId w:val="0"/>
              </w:num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C51073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1134" w:type="dxa"/>
          </w:tcPr>
          <w:p w:rsidR="001E59CD" w:rsidRPr="00C51073" w:rsidRDefault="001E59CD" w:rsidP="008E47BD">
            <w:pPr>
              <w:numPr>
                <w:ilvl w:val="12"/>
                <w:numId w:val="0"/>
              </w:num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</w:tcPr>
          <w:p w:rsidR="001E59CD" w:rsidRPr="00C51073" w:rsidRDefault="001E59CD" w:rsidP="008E47BD">
            <w:pPr>
              <w:numPr>
                <w:ilvl w:val="12"/>
                <w:numId w:val="0"/>
              </w:num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電話</w:t>
            </w:r>
          </w:p>
        </w:tc>
        <w:tc>
          <w:tcPr>
            <w:tcW w:w="1276" w:type="dxa"/>
          </w:tcPr>
          <w:p w:rsidR="001E59CD" w:rsidRPr="00C51073" w:rsidRDefault="001E59CD" w:rsidP="008E47BD">
            <w:pPr>
              <w:numPr>
                <w:ilvl w:val="12"/>
                <w:numId w:val="0"/>
              </w:num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</w:tcPr>
          <w:p w:rsidR="001E59CD" w:rsidRPr="00C51073" w:rsidRDefault="001E59CD" w:rsidP="008E47BD">
            <w:pPr>
              <w:numPr>
                <w:ilvl w:val="12"/>
                <w:numId w:val="0"/>
              </w:num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C51073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2701" w:type="dxa"/>
          </w:tcPr>
          <w:p w:rsidR="001E59CD" w:rsidRPr="00C51073" w:rsidRDefault="001E59CD" w:rsidP="008E47BD">
            <w:pPr>
              <w:numPr>
                <w:ilvl w:val="12"/>
                <w:numId w:val="0"/>
              </w:num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E59CD" w:rsidRPr="00C51073" w:rsidTr="006F4E8D">
        <w:trPr>
          <w:trHeight w:val="549"/>
        </w:trPr>
        <w:tc>
          <w:tcPr>
            <w:tcW w:w="1271" w:type="dxa"/>
          </w:tcPr>
          <w:p w:rsidR="006F4E8D" w:rsidRDefault="006F4E8D" w:rsidP="006F4E8D">
            <w:pPr>
              <w:numPr>
                <w:ilvl w:val="12"/>
                <w:numId w:val="0"/>
              </w:num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問題與需求</w:t>
            </w:r>
          </w:p>
          <w:p w:rsidR="008E47BD" w:rsidRPr="00C51073" w:rsidRDefault="006F4E8D" w:rsidP="006F4E8D">
            <w:pPr>
              <w:numPr>
                <w:ilvl w:val="12"/>
                <w:numId w:val="0"/>
              </w:num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可複選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363" w:type="dxa"/>
            <w:gridSpan w:val="7"/>
          </w:tcPr>
          <w:p w:rsidR="006F4E8D" w:rsidRPr="001E6E1A" w:rsidRDefault="006F4E8D" w:rsidP="006F4E8D">
            <w:pPr>
              <w:numPr>
                <w:ilvl w:val="12"/>
                <w:numId w:val="0"/>
              </w:numPr>
              <w:spacing w:line="320" w:lineRule="exact"/>
              <w:rPr>
                <w:rFonts w:ascii="Times New Roman" w:eastAsia="標楷體" w:hAnsi="Times New Roman"/>
                <w:sz w:val="2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1.□有設備聯網需求</w:t>
            </w:r>
            <w:r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 w:val="22"/>
              </w:rPr>
              <w:t>有生產管理</w:t>
            </w:r>
            <w:proofErr w:type="gramStart"/>
            <w:r>
              <w:rPr>
                <w:rFonts w:eastAsia="標楷體" w:hint="eastAsia"/>
                <w:sz w:val="22"/>
              </w:rPr>
              <w:t>可視化需求</w:t>
            </w:r>
            <w:proofErr w:type="gramEnd"/>
            <w:r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□其他需求：</w:t>
            </w:r>
            <w:r w:rsidRPr="001E6E1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E59CD" w:rsidRPr="00C51073" w:rsidRDefault="006F4E8D" w:rsidP="006F4E8D">
            <w:pPr>
              <w:numPr>
                <w:ilvl w:val="12"/>
                <w:numId w:val="0"/>
              </w:num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專家面對面</w:t>
            </w:r>
            <w:r w:rsidRPr="00790FB8">
              <w:rPr>
                <w:rFonts w:ascii="Times New Roman" w:eastAsia="標楷體" w:hAnsi="Times New Roman" w:hint="eastAsia"/>
                <w:szCs w:val="24"/>
              </w:rPr>
              <w:t>預約個別商談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8E47BD">
              <w:rPr>
                <w:rFonts w:ascii="標楷體" w:eastAsia="標楷體" w:hAnsi="標楷體" w:hint="eastAsia"/>
                <w:szCs w:val="24"/>
              </w:rPr>
              <w:t>□</w:t>
            </w:r>
            <w:r w:rsidR="008E47BD" w:rsidRPr="003818DE">
              <w:rPr>
                <w:rFonts w:ascii="Times New Roman" w:eastAsia="標楷體" w:hAnsi="Times New Roman" w:hint="eastAsia"/>
                <w:sz w:val="22"/>
                <w:szCs w:val="24"/>
              </w:rPr>
              <w:t>研華</w:t>
            </w:r>
            <w:r w:rsidR="008E47BD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</w:t>
            </w:r>
            <w:r w:rsidR="008E47BD">
              <w:rPr>
                <w:rFonts w:ascii="標楷體" w:eastAsia="標楷體" w:hAnsi="標楷體" w:hint="eastAsia"/>
                <w:szCs w:val="24"/>
              </w:rPr>
              <w:t>□</w:t>
            </w:r>
            <w:r w:rsidR="008E47BD" w:rsidRPr="00561675">
              <w:rPr>
                <w:rFonts w:ascii="Times New Roman" w:eastAsia="標楷體" w:hAnsi="Times New Roman" w:hint="eastAsia"/>
                <w:sz w:val="22"/>
                <w:szCs w:val="24"/>
              </w:rPr>
              <w:t>鼎新電腦</w:t>
            </w:r>
            <w:r w:rsidR="008E47BD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</w:t>
            </w:r>
            <w:r w:rsidR="008E47BD">
              <w:rPr>
                <w:rFonts w:ascii="標楷體" w:eastAsia="標楷體" w:hAnsi="標楷體" w:hint="eastAsia"/>
                <w:szCs w:val="24"/>
              </w:rPr>
              <w:t>□</w:t>
            </w:r>
            <w:r w:rsidR="003F4853" w:rsidRPr="00967D75">
              <w:rPr>
                <w:rFonts w:ascii="Times New Roman" w:eastAsia="標楷體" w:hAnsi="Times New Roman" w:hint="eastAsia"/>
                <w:sz w:val="22"/>
                <w:szCs w:val="24"/>
              </w:rPr>
              <w:t>東元電機</w:t>
            </w:r>
            <w:r w:rsidR="003F4853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</w:t>
            </w:r>
            <w:r w:rsidR="003F4853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3F4853" w:rsidRPr="003F4853">
              <w:rPr>
                <w:rFonts w:ascii="Times New Roman" w:eastAsia="標楷體" w:hAnsi="Times New Roman" w:hint="eastAsia"/>
                <w:sz w:val="22"/>
                <w:szCs w:val="24"/>
              </w:rPr>
              <w:t>祥</w:t>
            </w:r>
            <w:proofErr w:type="gramEnd"/>
            <w:r w:rsidR="003F4853" w:rsidRPr="003F4853">
              <w:rPr>
                <w:rFonts w:ascii="Times New Roman" w:eastAsia="標楷體" w:hAnsi="Times New Roman" w:hint="eastAsia"/>
                <w:sz w:val="22"/>
                <w:szCs w:val="24"/>
              </w:rPr>
              <w:t>儀企業</w:t>
            </w:r>
          </w:p>
        </w:tc>
      </w:tr>
    </w:tbl>
    <w:p w:rsidR="00322896" w:rsidRDefault="006F4E8D" w:rsidP="00322896">
      <w:pPr>
        <w:snapToGrid w:val="0"/>
        <w:ind w:leftChars="-59" w:left="-142"/>
        <w:jc w:val="center"/>
        <w:rPr>
          <w:rFonts w:ascii="標楷體" w:eastAsia="標楷體" w:hAnsi="標楷體"/>
          <w:b/>
          <w:sz w:val="32"/>
          <w:szCs w:val="36"/>
        </w:rPr>
      </w:pPr>
      <w:r w:rsidRPr="00E73D12">
        <w:rPr>
          <w:rFonts w:ascii="標楷體" w:eastAsia="標楷體" w:hAnsi="標楷體" w:cs="Times New Roman" w:hint="eastAsia"/>
          <w:kern w:val="0"/>
          <w:sz w:val="20"/>
          <w:szCs w:val="24"/>
        </w:rPr>
        <w:t>為提高雙方合作成功率與商談效率，本活動</w:t>
      </w:r>
      <w:proofErr w:type="gramStart"/>
      <w:r w:rsidRPr="00E73D12">
        <w:rPr>
          <w:rFonts w:ascii="標楷體" w:eastAsia="標楷體" w:hAnsi="標楷體" w:cs="Times New Roman" w:hint="eastAsia"/>
          <w:kern w:val="0"/>
          <w:sz w:val="20"/>
          <w:szCs w:val="24"/>
        </w:rPr>
        <w:t>採</w:t>
      </w:r>
      <w:proofErr w:type="gramEnd"/>
      <w:r w:rsidRPr="00E73D12">
        <w:rPr>
          <w:rFonts w:ascii="標楷體" w:eastAsia="標楷體" w:hAnsi="標楷體" w:cs="Times New Roman" w:hint="eastAsia"/>
          <w:kern w:val="0"/>
          <w:sz w:val="20"/>
          <w:szCs w:val="24"/>
        </w:rPr>
        <w:t>事先預約制，請勾選有意</w:t>
      </w:r>
      <w:r>
        <w:rPr>
          <w:rFonts w:ascii="標楷體" w:eastAsia="標楷體" w:hAnsi="標楷體" w:cs="Times New Roman" w:hint="eastAsia"/>
          <w:kern w:val="0"/>
          <w:sz w:val="20"/>
          <w:szCs w:val="24"/>
        </w:rPr>
        <w:t>商</w:t>
      </w:r>
      <w:r w:rsidRPr="00E73D12">
        <w:rPr>
          <w:rFonts w:ascii="標楷體" w:eastAsia="標楷體" w:hAnsi="標楷體" w:cs="Times New Roman" w:hint="eastAsia"/>
          <w:kern w:val="0"/>
          <w:sz w:val="20"/>
          <w:szCs w:val="24"/>
        </w:rPr>
        <w:t>談</w:t>
      </w:r>
      <w:r>
        <w:rPr>
          <w:rFonts w:ascii="標楷體" w:eastAsia="標楷體" w:hAnsi="標楷體" w:cs="Times New Roman" w:hint="eastAsia"/>
          <w:kern w:val="0"/>
          <w:sz w:val="20"/>
          <w:szCs w:val="24"/>
        </w:rPr>
        <w:t>對象與</w:t>
      </w:r>
      <w:r w:rsidRPr="00E73D12">
        <w:rPr>
          <w:rFonts w:ascii="標楷體" w:eastAsia="標楷體" w:hAnsi="標楷體" w:cs="Times New Roman" w:hint="eastAsia"/>
          <w:kern w:val="0"/>
          <w:sz w:val="20"/>
          <w:szCs w:val="24"/>
        </w:rPr>
        <w:t>需求</w:t>
      </w:r>
      <w:r>
        <w:rPr>
          <w:rFonts w:ascii="標楷體" w:eastAsia="標楷體" w:hAnsi="標楷體" w:cs="Times New Roman" w:hint="eastAsia"/>
          <w:kern w:val="0"/>
          <w:sz w:val="20"/>
          <w:szCs w:val="24"/>
        </w:rPr>
        <w:t>，以利安排商談時間</w:t>
      </w:r>
      <w:r w:rsidRPr="00E73D12">
        <w:rPr>
          <w:rFonts w:ascii="標楷體" w:eastAsia="標楷體" w:hAnsi="標楷體" w:cs="Times New Roman" w:hint="eastAsia"/>
          <w:kern w:val="0"/>
          <w:sz w:val="20"/>
          <w:szCs w:val="24"/>
        </w:rPr>
        <w:t>。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30"/>
        <w:gridCol w:w="2268"/>
        <w:gridCol w:w="5808"/>
      </w:tblGrid>
      <w:tr w:rsidR="006F4E8D" w:rsidRPr="00094C58" w:rsidTr="0047036D">
        <w:trPr>
          <w:trHeight w:val="659"/>
        </w:trPr>
        <w:tc>
          <w:tcPr>
            <w:tcW w:w="10915" w:type="dxa"/>
            <w:gridSpan w:val="4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:rsidR="006F4E8D" w:rsidRPr="00094C58" w:rsidRDefault="006F4E8D" w:rsidP="0047036D">
            <w:pPr>
              <w:tabs>
                <w:tab w:val="left" w:pos="5387"/>
              </w:tabs>
              <w:spacing w:beforeLines="50" w:before="180" w:line="300" w:lineRule="atLeast"/>
              <w:jc w:val="center"/>
              <w:rPr>
                <w:rFonts w:ascii="Times New Roman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int="eastAsia"/>
                <w:b/>
                <w:color w:val="000000"/>
                <w:sz w:val="28"/>
                <w:szCs w:val="28"/>
              </w:rPr>
              <w:t>專家</w:t>
            </w:r>
            <w:r w:rsidRPr="00094C58">
              <w:rPr>
                <w:rFonts w:ascii="Times New Roman" w:eastAsia="標楷體" w:hint="eastAsia"/>
                <w:b/>
                <w:color w:val="000000"/>
                <w:sz w:val="28"/>
                <w:szCs w:val="28"/>
              </w:rPr>
              <w:t>公司簡介</w:t>
            </w:r>
          </w:p>
        </w:tc>
      </w:tr>
      <w:tr w:rsidR="006F4E8D" w:rsidRPr="00094C58" w:rsidTr="00A07ADF">
        <w:trPr>
          <w:trHeight w:val="659"/>
        </w:trPr>
        <w:tc>
          <w:tcPr>
            <w:tcW w:w="709" w:type="dxa"/>
            <w:tcBorders>
              <w:top w:val="single" w:sz="24" w:space="0" w:color="auto"/>
              <w:left w:val="single" w:sz="24" w:space="0" w:color="000000"/>
            </w:tcBorders>
            <w:shd w:val="clear" w:color="auto" w:fill="auto"/>
          </w:tcPr>
          <w:p w:rsidR="006F4E8D" w:rsidRPr="00094C58" w:rsidRDefault="006F4E8D" w:rsidP="0047036D">
            <w:pPr>
              <w:tabs>
                <w:tab w:val="left" w:pos="5387"/>
              </w:tabs>
              <w:spacing w:beforeLines="50" w:before="180" w:line="300" w:lineRule="atLeast"/>
              <w:jc w:val="center"/>
              <w:rPr>
                <w:rFonts w:ascii="Times New Roman" w:eastAsia="標楷體"/>
                <w:color w:val="000000"/>
                <w:sz w:val="26"/>
                <w:szCs w:val="26"/>
              </w:rPr>
            </w:pPr>
            <w:r w:rsidRPr="00094C58">
              <w:rPr>
                <w:rFonts w:ascii="Times New Roman" w:eastAsia="標楷體"/>
                <w:color w:val="000000"/>
                <w:sz w:val="26"/>
                <w:szCs w:val="26"/>
              </w:rPr>
              <w:lastRenderedPageBreak/>
              <w:t>No</w:t>
            </w:r>
          </w:p>
        </w:tc>
        <w:tc>
          <w:tcPr>
            <w:tcW w:w="2130" w:type="dxa"/>
            <w:tcBorders>
              <w:top w:val="single" w:sz="24" w:space="0" w:color="auto"/>
            </w:tcBorders>
            <w:shd w:val="clear" w:color="auto" w:fill="auto"/>
          </w:tcPr>
          <w:p w:rsidR="006F4E8D" w:rsidRPr="00094C58" w:rsidRDefault="006F4E8D" w:rsidP="0047036D">
            <w:pPr>
              <w:tabs>
                <w:tab w:val="left" w:pos="5387"/>
              </w:tabs>
              <w:spacing w:beforeLines="50" w:before="180" w:line="300" w:lineRule="atLeast"/>
              <w:jc w:val="center"/>
              <w:rPr>
                <w:rFonts w:ascii="Times New Roman" w:eastAsia="標楷體"/>
                <w:color w:val="000000"/>
                <w:sz w:val="26"/>
                <w:szCs w:val="26"/>
              </w:rPr>
            </w:pPr>
            <w:r w:rsidRPr="00094C58">
              <w:rPr>
                <w:rFonts w:ascii="Times New Roman" w:eastAsia="標楷體"/>
                <w:color w:val="000000"/>
                <w:sz w:val="26"/>
                <w:szCs w:val="26"/>
              </w:rPr>
              <w:t>公司名稱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auto"/>
          </w:tcPr>
          <w:p w:rsidR="006F4E8D" w:rsidRPr="00094C58" w:rsidRDefault="006F4E8D" w:rsidP="0047036D">
            <w:pPr>
              <w:tabs>
                <w:tab w:val="left" w:pos="5387"/>
              </w:tabs>
              <w:spacing w:beforeLines="50" w:before="180" w:line="300" w:lineRule="atLeast"/>
              <w:jc w:val="center"/>
              <w:rPr>
                <w:rFonts w:ascii="Times New Roman" w:eastAsia="標楷體"/>
                <w:color w:val="000000"/>
                <w:sz w:val="26"/>
                <w:szCs w:val="26"/>
              </w:rPr>
            </w:pPr>
            <w:r w:rsidRPr="00094C58">
              <w:rPr>
                <w:rFonts w:ascii="Times New Roman" w:eastAsia="標楷體"/>
                <w:color w:val="000000"/>
                <w:sz w:val="26"/>
                <w:szCs w:val="26"/>
              </w:rPr>
              <w:t>公司網站</w:t>
            </w:r>
          </w:p>
        </w:tc>
        <w:tc>
          <w:tcPr>
            <w:tcW w:w="5808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</w:tcPr>
          <w:p w:rsidR="006F4E8D" w:rsidRPr="00094C58" w:rsidRDefault="00E0271F" w:rsidP="0047036D">
            <w:pPr>
              <w:tabs>
                <w:tab w:val="left" w:pos="5387"/>
              </w:tabs>
              <w:spacing w:beforeLines="50" w:before="180" w:line="300" w:lineRule="atLeast"/>
              <w:jc w:val="center"/>
              <w:rPr>
                <w:rFonts w:ascii="Times New Roman" w:eastAsia="標楷體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int="eastAsia"/>
                <w:color w:val="000000"/>
                <w:sz w:val="26"/>
                <w:szCs w:val="26"/>
              </w:rPr>
              <w:t>公司簡介</w:t>
            </w:r>
          </w:p>
        </w:tc>
      </w:tr>
      <w:tr w:rsidR="006F4E8D" w:rsidRPr="00094C58" w:rsidTr="00A07ADF">
        <w:tc>
          <w:tcPr>
            <w:tcW w:w="709" w:type="dxa"/>
            <w:tcBorders>
              <w:left w:val="single" w:sz="24" w:space="0" w:color="000000"/>
            </w:tcBorders>
            <w:shd w:val="clear" w:color="auto" w:fill="auto"/>
          </w:tcPr>
          <w:p w:rsidR="006F4E8D" w:rsidRPr="00094C58" w:rsidRDefault="006F4E8D" w:rsidP="0047036D">
            <w:pPr>
              <w:tabs>
                <w:tab w:val="left" w:pos="5387"/>
              </w:tabs>
              <w:spacing w:line="300" w:lineRule="atLeast"/>
              <w:jc w:val="center"/>
              <w:rPr>
                <w:rFonts w:ascii="Times New Roman" w:eastAsia="標楷體"/>
                <w:color w:val="000000"/>
                <w:sz w:val="26"/>
                <w:szCs w:val="26"/>
              </w:rPr>
            </w:pPr>
            <w:r w:rsidRPr="00094C58">
              <w:rPr>
                <w:rFonts w:ascii="Times New Roman"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6F4E8D" w:rsidRPr="00DF16F0" w:rsidRDefault="002B2A04" w:rsidP="00DF16F0">
            <w:pPr>
              <w:tabs>
                <w:tab w:val="left" w:pos="5387"/>
              </w:tabs>
              <w:spacing w:line="300" w:lineRule="exact"/>
              <w:rPr>
                <w:rFonts w:eastAsia="標楷體"/>
                <w:szCs w:val="24"/>
              </w:rPr>
            </w:pPr>
            <w:r w:rsidRPr="00DF16F0">
              <w:rPr>
                <w:rFonts w:ascii="Times New Roman" w:eastAsia="標楷體" w:hAnsi="Times New Roman" w:cs="Times New Roman" w:hint="eastAsia"/>
                <w:szCs w:val="24"/>
              </w:rPr>
              <w:t>研華</w:t>
            </w:r>
            <w:r w:rsidRPr="00DF16F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F16F0">
              <w:rPr>
                <w:rFonts w:ascii="Times New Roman" w:eastAsia="標楷體" w:hAnsi="Times New Roman" w:cs="Times New Roman" w:hint="eastAsia"/>
                <w:szCs w:val="24"/>
              </w:rPr>
              <w:t>股</w:t>
            </w:r>
            <w:r w:rsidRPr="00DF16F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DF16F0">
              <w:rPr>
                <w:rFonts w:ascii="Times New Roman" w:eastAsia="標楷體" w:hAnsi="Times New Roman" w:cs="Times New Roman" w:hint="eastAsia"/>
                <w:szCs w:val="24"/>
              </w:rPr>
              <w:t>公司</w:t>
            </w:r>
          </w:p>
        </w:tc>
        <w:tc>
          <w:tcPr>
            <w:tcW w:w="2268" w:type="dxa"/>
            <w:shd w:val="clear" w:color="auto" w:fill="auto"/>
          </w:tcPr>
          <w:p w:rsidR="006F4E8D" w:rsidRPr="00DF16F0" w:rsidRDefault="00E0271F" w:rsidP="00DF16F0">
            <w:pPr>
              <w:tabs>
                <w:tab w:val="left" w:pos="5387"/>
              </w:tabs>
              <w:spacing w:line="300" w:lineRule="exact"/>
              <w:rPr>
                <w:rFonts w:ascii="Times New Roman" w:eastAsia="標楷體"/>
                <w:color w:val="000000"/>
                <w:szCs w:val="24"/>
              </w:rPr>
            </w:pPr>
            <w:r w:rsidRPr="00DF16F0">
              <w:rPr>
                <w:rFonts w:ascii="Times New Roman" w:eastAsia="標楷體"/>
                <w:color w:val="000000"/>
                <w:szCs w:val="24"/>
              </w:rPr>
              <w:t>www.advantech.tw</w:t>
            </w:r>
          </w:p>
        </w:tc>
        <w:tc>
          <w:tcPr>
            <w:tcW w:w="5808" w:type="dxa"/>
            <w:tcBorders>
              <w:right w:val="single" w:sz="24" w:space="0" w:color="000000"/>
            </w:tcBorders>
            <w:shd w:val="clear" w:color="auto" w:fill="auto"/>
          </w:tcPr>
          <w:p w:rsidR="00E0271F" w:rsidRPr="00DF16F0" w:rsidRDefault="00E0271F" w:rsidP="00DF16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F16F0">
              <w:rPr>
                <w:rFonts w:ascii="標楷體" w:eastAsia="標楷體" w:hAnsi="標楷體" w:hint="eastAsia"/>
                <w:szCs w:val="24"/>
              </w:rPr>
              <w:t>自1983年創立以來，研華成為全方位的系統整合及設計服務的領導廠商。研華與系統整合商緊密合作，以提供各類廣泛應用與橫跨各種產業的完整解決方案。研華的使命就是充分實踐智能地球的推手，成為自動化產業、嵌入電腦、</w:t>
            </w:r>
            <w:proofErr w:type="gramStart"/>
            <w:r w:rsidRPr="00DF16F0">
              <w:rPr>
                <w:rFonts w:ascii="標楷體" w:eastAsia="標楷體" w:hAnsi="標楷體" w:hint="eastAsia"/>
                <w:szCs w:val="24"/>
              </w:rPr>
              <w:t>物聯網</w:t>
            </w:r>
            <w:proofErr w:type="gramEnd"/>
            <w:r w:rsidRPr="00DF16F0">
              <w:rPr>
                <w:rFonts w:ascii="標楷體" w:eastAsia="標楷體" w:hAnsi="標楷體" w:hint="eastAsia"/>
                <w:szCs w:val="24"/>
              </w:rPr>
              <w:t>最具關鍵影響力的全球企業。提供</w:t>
            </w:r>
            <w:r w:rsidRPr="00DF16F0">
              <w:rPr>
                <w:rFonts w:ascii="Times New Roman" w:eastAsia="標楷體" w:hAnsi="Times New Roman" w:cs="Times New Roman"/>
                <w:szCs w:val="24"/>
              </w:rPr>
              <w:t>All in One</w:t>
            </w:r>
            <w:r w:rsidRPr="00DF16F0">
              <w:rPr>
                <w:rFonts w:ascii="標楷體" w:eastAsia="標楷體" w:hAnsi="標楷體" w:hint="eastAsia"/>
                <w:szCs w:val="24"/>
              </w:rPr>
              <w:t>產業方案，包含工廠自動化、石油、煤氣與水、設備自動化、嵌入式解決方案、智慧交通、智慧物流、智慧建築、</w:t>
            </w:r>
          </w:p>
          <w:p w:rsidR="00E0271F" w:rsidRPr="00DF16F0" w:rsidRDefault="00E0271F" w:rsidP="00DF16F0">
            <w:pPr>
              <w:spacing w:line="300" w:lineRule="exact"/>
              <w:rPr>
                <w:szCs w:val="24"/>
              </w:rPr>
            </w:pPr>
            <w:r w:rsidRPr="00DF16F0">
              <w:rPr>
                <w:rFonts w:ascii="標楷體" w:eastAsia="標楷體" w:hAnsi="標楷體" w:hint="eastAsia"/>
                <w:szCs w:val="24"/>
              </w:rPr>
              <w:t>智慧零售、視頻解決方案、遊戲平台解決方案、電力與能源、網路通訊、數字醫療等。</w:t>
            </w:r>
          </w:p>
        </w:tc>
      </w:tr>
      <w:tr w:rsidR="006F4E8D" w:rsidRPr="00094C58" w:rsidTr="00A07ADF">
        <w:tc>
          <w:tcPr>
            <w:tcW w:w="709" w:type="dxa"/>
            <w:tcBorders>
              <w:left w:val="single" w:sz="24" w:space="0" w:color="000000"/>
            </w:tcBorders>
            <w:shd w:val="clear" w:color="auto" w:fill="auto"/>
          </w:tcPr>
          <w:p w:rsidR="006F4E8D" w:rsidRPr="00094C58" w:rsidRDefault="006F4E8D" w:rsidP="0047036D">
            <w:pPr>
              <w:tabs>
                <w:tab w:val="left" w:pos="5387"/>
              </w:tabs>
              <w:spacing w:line="300" w:lineRule="atLeast"/>
              <w:jc w:val="center"/>
              <w:rPr>
                <w:rFonts w:ascii="Times New Roman" w:eastAsia="標楷體"/>
                <w:color w:val="000000"/>
                <w:sz w:val="26"/>
                <w:szCs w:val="26"/>
              </w:rPr>
            </w:pPr>
            <w:r w:rsidRPr="00094C58">
              <w:rPr>
                <w:rFonts w:ascii="Times New Roman"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30" w:type="dxa"/>
            <w:shd w:val="clear" w:color="auto" w:fill="auto"/>
          </w:tcPr>
          <w:p w:rsidR="006F4E8D" w:rsidRPr="00DF16F0" w:rsidRDefault="002B2A04" w:rsidP="00DF16F0">
            <w:pPr>
              <w:tabs>
                <w:tab w:val="left" w:pos="5387"/>
              </w:tabs>
              <w:spacing w:line="300" w:lineRule="exact"/>
              <w:rPr>
                <w:rFonts w:ascii="Times New Roman" w:eastAsia="標楷體"/>
                <w:color w:val="000000"/>
                <w:szCs w:val="24"/>
              </w:rPr>
            </w:pPr>
            <w:r w:rsidRPr="00DF16F0">
              <w:rPr>
                <w:rFonts w:ascii="Times New Roman" w:eastAsia="標楷體" w:hAnsi="Times New Roman" w:cs="Times New Roman" w:hint="eastAsia"/>
                <w:szCs w:val="24"/>
              </w:rPr>
              <w:t>鼎新電腦</w:t>
            </w:r>
            <w:r w:rsidRPr="00DF16F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F16F0">
              <w:rPr>
                <w:rFonts w:ascii="Times New Roman" w:eastAsia="標楷體" w:hAnsi="Times New Roman" w:cs="Times New Roman" w:hint="eastAsia"/>
                <w:szCs w:val="24"/>
              </w:rPr>
              <w:t>股</w:t>
            </w:r>
            <w:r w:rsidRPr="00DF16F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DF16F0">
              <w:rPr>
                <w:rFonts w:ascii="Times New Roman" w:eastAsia="標楷體" w:hAnsi="Times New Roman" w:cs="Times New Roman" w:hint="eastAsia"/>
                <w:szCs w:val="24"/>
              </w:rPr>
              <w:t>公司</w:t>
            </w:r>
          </w:p>
        </w:tc>
        <w:tc>
          <w:tcPr>
            <w:tcW w:w="2268" w:type="dxa"/>
            <w:shd w:val="clear" w:color="auto" w:fill="auto"/>
          </w:tcPr>
          <w:p w:rsidR="006F4E8D" w:rsidRPr="00DF16F0" w:rsidRDefault="00E0271F" w:rsidP="00DF16F0">
            <w:pPr>
              <w:tabs>
                <w:tab w:val="left" w:pos="5387"/>
              </w:tabs>
              <w:spacing w:line="300" w:lineRule="exact"/>
              <w:rPr>
                <w:rFonts w:ascii="Times New Roman" w:eastAsia="標楷體"/>
                <w:color w:val="000000"/>
                <w:szCs w:val="24"/>
              </w:rPr>
            </w:pPr>
            <w:r w:rsidRPr="00DF16F0">
              <w:rPr>
                <w:rFonts w:ascii="Times New Roman" w:eastAsia="標楷體"/>
                <w:color w:val="000000"/>
                <w:szCs w:val="24"/>
              </w:rPr>
              <w:t>www.digiwin.com</w:t>
            </w:r>
          </w:p>
        </w:tc>
        <w:tc>
          <w:tcPr>
            <w:tcW w:w="5808" w:type="dxa"/>
            <w:tcBorders>
              <w:right w:val="single" w:sz="24" w:space="0" w:color="000000"/>
            </w:tcBorders>
            <w:shd w:val="clear" w:color="auto" w:fill="auto"/>
          </w:tcPr>
          <w:p w:rsidR="006F4E8D" w:rsidRPr="00DF16F0" w:rsidRDefault="00DF16F0" w:rsidP="00DF16F0">
            <w:pPr>
              <w:tabs>
                <w:tab w:val="left" w:pos="5387"/>
              </w:tabs>
              <w:spacing w:line="300" w:lineRule="exact"/>
              <w:rPr>
                <w:rFonts w:ascii="Times New Roman" w:eastAsia="標楷體"/>
                <w:color w:val="000000"/>
                <w:szCs w:val="24"/>
              </w:rPr>
            </w:pP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鼎新融合在地深耕的服務經驗，承載三十多年來所積累的行業經驗及管理知識，強調提供各行各業、企業全面性的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e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化解決方案及服務，並非是單純指提供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ERP(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企業資源規劃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)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、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SFT(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廠區生產追蹤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)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、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APS(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先進規劃與排程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)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、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PLM(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產品生命週期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)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、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CRM(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客戶關係管理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)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、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BI(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商業智慧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)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、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BPM(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企業流程管理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)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、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Workflow(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工作流程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)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或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EC(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電子商務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)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…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e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化產品，而是將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e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化產品全面性連貫、整合，並提供多樣性的服務，以讓其與各產業的企業營運流程及資訊緊密結合。因唯有全面性的連貫與整合，企業才能讓營運流程藉由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e</w:t>
            </w:r>
            <w:proofErr w:type="gramStart"/>
            <w:r w:rsidRPr="00DF16F0">
              <w:rPr>
                <w:rFonts w:ascii="Times New Roman" w:eastAsia="標楷體" w:hint="eastAsia"/>
                <w:color w:val="000000"/>
                <w:szCs w:val="24"/>
              </w:rPr>
              <w:t>化更透明</w:t>
            </w:r>
            <w:proofErr w:type="gramEnd"/>
            <w:r w:rsidRPr="00DF16F0">
              <w:rPr>
                <w:rFonts w:ascii="Times New Roman" w:eastAsia="標楷體" w:hint="eastAsia"/>
                <w:color w:val="000000"/>
                <w:szCs w:val="24"/>
              </w:rPr>
              <w:t>、更具效率，管理階層也才能更清楚掌握客戶、供應商的資訊及內部的管理效能，進而達成企業營運績效所追求的成長目標。</w:t>
            </w:r>
          </w:p>
        </w:tc>
      </w:tr>
      <w:tr w:rsidR="006F4E8D" w:rsidRPr="00094C58" w:rsidTr="00A07ADF">
        <w:trPr>
          <w:trHeight w:val="997"/>
        </w:trPr>
        <w:tc>
          <w:tcPr>
            <w:tcW w:w="709" w:type="dxa"/>
            <w:tcBorders>
              <w:left w:val="single" w:sz="24" w:space="0" w:color="000000"/>
            </w:tcBorders>
            <w:shd w:val="clear" w:color="auto" w:fill="auto"/>
          </w:tcPr>
          <w:p w:rsidR="006F4E8D" w:rsidRPr="00094C58" w:rsidRDefault="006F4E8D" w:rsidP="0047036D">
            <w:pPr>
              <w:tabs>
                <w:tab w:val="left" w:pos="5387"/>
              </w:tabs>
              <w:spacing w:line="300" w:lineRule="atLeast"/>
              <w:jc w:val="center"/>
              <w:rPr>
                <w:rFonts w:ascii="Times New Roman" w:eastAsia="標楷體"/>
                <w:color w:val="000000"/>
                <w:sz w:val="26"/>
                <w:szCs w:val="26"/>
              </w:rPr>
            </w:pPr>
            <w:r w:rsidRPr="00094C58">
              <w:rPr>
                <w:rFonts w:ascii="Times New Roman"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 w:rsidR="006F4E8D" w:rsidRPr="00DF16F0" w:rsidRDefault="002B2A04" w:rsidP="00DF16F0">
            <w:pPr>
              <w:spacing w:line="300" w:lineRule="exact"/>
              <w:rPr>
                <w:rFonts w:ascii="Times New Roman" w:eastAsia="標楷體"/>
                <w:color w:val="000000"/>
                <w:szCs w:val="24"/>
              </w:rPr>
            </w:pPr>
            <w:r w:rsidRPr="00DF16F0">
              <w:rPr>
                <w:rFonts w:ascii="Times New Roman" w:eastAsia="標楷體" w:hAnsi="Times New Roman" w:cs="Times New Roman" w:hint="eastAsia"/>
                <w:szCs w:val="24"/>
              </w:rPr>
              <w:t>東元電機</w:t>
            </w:r>
            <w:r w:rsidRPr="00DF16F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F16F0">
              <w:rPr>
                <w:rFonts w:ascii="Times New Roman" w:eastAsia="標楷體" w:hAnsi="Times New Roman" w:cs="Times New Roman" w:hint="eastAsia"/>
                <w:szCs w:val="24"/>
              </w:rPr>
              <w:t>股</w:t>
            </w:r>
            <w:r w:rsidRPr="00DF16F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DF16F0">
              <w:rPr>
                <w:rFonts w:ascii="Times New Roman" w:eastAsia="標楷體" w:hAnsi="Times New Roman" w:cs="Times New Roman" w:hint="eastAsia"/>
                <w:szCs w:val="24"/>
              </w:rPr>
              <w:t>公司</w:t>
            </w:r>
          </w:p>
        </w:tc>
        <w:tc>
          <w:tcPr>
            <w:tcW w:w="2268" w:type="dxa"/>
            <w:shd w:val="clear" w:color="auto" w:fill="auto"/>
          </w:tcPr>
          <w:p w:rsidR="006F4E8D" w:rsidRPr="00DF16F0" w:rsidRDefault="00DF16F0" w:rsidP="00DF16F0">
            <w:pPr>
              <w:tabs>
                <w:tab w:val="left" w:pos="5387"/>
              </w:tabs>
              <w:spacing w:line="300" w:lineRule="exact"/>
              <w:rPr>
                <w:rFonts w:ascii="Times New Roman" w:eastAsia="標楷體"/>
                <w:color w:val="000000"/>
                <w:szCs w:val="24"/>
              </w:rPr>
            </w:pPr>
            <w:r w:rsidRPr="00DF16F0">
              <w:rPr>
                <w:rFonts w:ascii="Times New Roman" w:eastAsia="標楷體"/>
                <w:color w:val="000000"/>
                <w:szCs w:val="24"/>
              </w:rPr>
              <w:t>www.teco.com.tw</w:t>
            </w:r>
          </w:p>
        </w:tc>
        <w:tc>
          <w:tcPr>
            <w:tcW w:w="5808" w:type="dxa"/>
            <w:tcBorders>
              <w:right w:val="single" w:sz="24" w:space="0" w:color="000000"/>
            </w:tcBorders>
            <w:shd w:val="clear" w:color="auto" w:fill="auto"/>
          </w:tcPr>
          <w:p w:rsidR="006F4E8D" w:rsidRPr="00DF16F0" w:rsidRDefault="00DF16F0" w:rsidP="00DF16F0">
            <w:pPr>
              <w:tabs>
                <w:tab w:val="left" w:pos="5387"/>
              </w:tabs>
              <w:spacing w:line="300" w:lineRule="exact"/>
              <w:rPr>
                <w:rFonts w:ascii="Times New Roman" w:eastAsia="標楷體"/>
                <w:color w:val="000000"/>
                <w:szCs w:val="24"/>
              </w:rPr>
            </w:pP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東元電機創立於西元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1956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年，</w:t>
            </w:r>
            <w:proofErr w:type="gramStart"/>
            <w:r w:rsidRPr="00DF16F0">
              <w:rPr>
                <w:rFonts w:ascii="Times New Roman" w:eastAsia="標楷體" w:hint="eastAsia"/>
                <w:color w:val="000000"/>
                <w:szCs w:val="24"/>
              </w:rPr>
              <w:t>跨入重電</w:t>
            </w:r>
            <w:proofErr w:type="gramEnd"/>
            <w:r w:rsidRPr="00DF16F0">
              <w:rPr>
                <w:rFonts w:ascii="Times New Roman" w:eastAsia="標楷體" w:hint="eastAsia"/>
                <w:color w:val="000000"/>
                <w:szCs w:val="24"/>
              </w:rPr>
              <w:t>、家電、資訊、通訊、電子關鍵零組件基礎工程建設、金融投資及餐飲、服務等多面向的發展領域，事業版圖橫跨全球五大洲四十餘國、百餘城市。未來，東元將持續深耕核心事業，朝向智能化產品、提供系統解決方案等高附加價值方向積極發展，並致力於高科技事業之拓展，以「節能、</w:t>
            </w:r>
            <w:proofErr w:type="gramStart"/>
            <w:r w:rsidRPr="00DF16F0">
              <w:rPr>
                <w:rFonts w:ascii="Times New Roman" w:eastAsia="標楷體" w:hint="eastAsia"/>
                <w:color w:val="000000"/>
                <w:szCs w:val="24"/>
              </w:rPr>
              <w:t>減排</w:t>
            </w:r>
            <w:proofErr w:type="gramEnd"/>
            <w:r w:rsidRPr="00DF16F0">
              <w:rPr>
                <w:rFonts w:ascii="Times New Roman" w:eastAsia="標楷體" w:hint="eastAsia"/>
                <w:color w:val="000000"/>
                <w:szCs w:val="24"/>
              </w:rPr>
              <w:t>、智能、自動」為目標，建構一個宏觀、高品質的世界級品牌。</w:t>
            </w:r>
          </w:p>
          <w:p w:rsidR="00DF16F0" w:rsidRPr="00DF16F0" w:rsidRDefault="00DF16F0" w:rsidP="00DF16F0">
            <w:pPr>
              <w:tabs>
                <w:tab w:val="left" w:pos="5387"/>
              </w:tabs>
              <w:spacing w:line="300" w:lineRule="exact"/>
              <w:rPr>
                <w:rFonts w:ascii="Times New Roman" w:eastAsia="標楷體"/>
                <w:color w:val="000000"/>
                <w:szCs w:val="24"/>
              </w:rPr>
            </w:pP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東元電機結合關係企業安華機電、東訊、和東捷資訊，研發雲端相關產品及系統服務，不但強調節能效率，也</w:t>
            </w:r>
            <w:proofErr w:type="gramStart"/>
            <w:r w:rsidRPr="00DF16F0">
              <w:rPr>
                <w:rFonts w:ascii="Times New Roman" w:eastAsia="標楷體" w:hint="eastAsia"/>
                <w:color w:val="000000"/>
                <w:szCs w:val="24"/>
              </w:rPr>
              <w:t>透過物聯網</w:t>
            </w:r>
            <w:proofErr w:type="gramEnd"/>
            <w:r w:rsidRPr="00DF16F0">
              <w:rPr>
                <w:rFonts w:ascii="Times New Roman" w:eastAsia="標楷體" w:hint="eastAsia"/>
                <w:color w:val="000000"/>
                <w:szCs w:val="24"/>
              </w:rPr>
              <w:t>建構便捷、安全、高效能的生產線，向生產力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4.0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的目標邁進。目前東元已在桃園中壢廠房建置</w:t>
            </w:r>
            <w:proofErr w:type="gramStart"/>
            <w:r w:rsidRPr="00DF16F0">
              <w:rPr>
                <w:rFonts w:ascii="Times New Roman" w:eastAsia="標楷體" w:hint="eastAsia"/>
                <w:color w:val="000000"/>
                <w:szCs w:val="24"/>
              </w:rPr>
              <w:t>智動化產</w:t>
            </w:r>
            <w:proofErr w:type="gramEnd"/>
            <w:r w:rsidRPr="00DF16F0">
              <w:rPr>
                <w:rFonts w:ascii="Times New Roman" w:eastAsia="標楷體" w:hint="eastAsia"/>
                <w:color w:val="000000"/>
                <w:szCs w:val="24"/>
              </w:rPr>
              <w:t>線，未來東元可將經驗標準化，協助其他中小企業工廠提升至工業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4.0</w:t>
            </w:r>
            <w:r w:rsidRPr="00DF16F0">
              <w:rPr>
                <w:rFonts w:ascii="Times New Roman" w:eastAsia="標楷體" w:hint="eastAsia"/>
                <w:color w:val="000000"/>
                <w:szCs w:val="24"/>
              </w:rPr>
              <w:t>。</w:t>
            </w:r>
          </w:p>
        </w:tc>
      </w:tr>
      <w:tr w:rsidR="006F4E8D" w:rsidRPr="00094C58" w:rsidTr="00A07ADF">
        <w:trPr>
          <w:trHeight w:val="1060"/>
        </w:trPr>
        <w:tc>
          <w:tcPr>
            <w:tcW w:w="709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6F4E8D" w:rsidRPr="00094C58" w:rsidRDefault="00E0271F" w:rsidP="0047036D">
            <w:pPr>
              <w:tabs>
                <w:tab w:val="left" w:pos="5387"/>
              </w:tabs>
              <w:spacing w:line="300" w:lineRule="atLeast"/>
              <w:jc w:val="center"/>
              <w:rPr>
                <w:rFonts w:ascii="Times New Roman" w:eastAsia="標楷體"/>
                <w:color w:val="000000"/>
                <w:sz w:val="26"/>
                <w:szCs w:val="26"/>
              </w:rPr>
            </w:pPr>
            <w:r w:rsidRPr="00094C58">
              <w:rPr>
                <w:rFonts w:ascii="Times New Roman" w:eastAsia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30" w:type="dxa"/>
            <w:tcBorders>
              <w:bottom w:val="single" w:sz="24" w:space="0" w:color="000000"/>
            </w:tcBorders>
            <w:shd w:val="clear" w:color="auto" w:fill="auto"/>
          </w:tcPr>
          <w:p w:rsidR="006F4E8D" w:rsidRPr="00DF16F0" w:rsidRDefault="002B2A04" w:rsidP="00DF16F0">
            <w:pPr>
              <w:tabs>
                <w:tab w:val="left" w:pos="5387"/>
              </w:tabs>
              <w:spacing w:line="300" w:lineRule="exact"/>
              <w:rPr>
                <w:rFonts w:ascii="Times New Roman" w:eastAsia="標楷體"/>
                <w:color w:val="000000"/>
                <w:szCs w:val="24"/>
              </w:rPr>
            </w:pPr>
            <w:proofErr w:type="gramStart"/>
            <w:r w:rsidRPr="00DF16F0">
              <w:rPr>
                <w:rFonts w:ascii="Times New Roman" w:eastAsia="標楷體" w:hAnsi="Times New Roman" w:cs="Times New Roman" w:hint="eastAsia"/>
                <w:szCs w:val="24"/>
              </w:rPr>
              <w:t>祥</w:t>
            </w:r>
            <w:proofErr w:type="gramEnd"/>
            <w:r w:rsidRPr="00DF16F0">
              <w:rPr>
                <w:rFonts w:ascii="Times New Roman" w:eastAsia="標楷體" w:hAnsi="Times New Roman" w:cs="Times New Roman" w:hint="eastAsia"/>
                <w:szCs w:val="24"/>
              </w:rPr>
              <w:t>儀企業</w:t>
            </w:r>
            <w:r w:rsidRPr="00DF16F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F16F0">
              <w:rPr>
                <w:rFonts w:ascii="Times New Roman" w:eastAsia="標楷體" w:hAnsi="Times New Roman" w:cs="Times New Roman" w:hint="eastAsia"/>
                <w:szCs w:val="24"/>
              </w:rPr>
              <w:t>股</w:t>
            </w:r>
            <w:r w:rsidRPr="00DF16F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DF16F0">
              <w:rPr>
                <w:rFonts w:ascii="Times New Roman" w:eastAsia="標楷體" w:hAnsi="Times New Roman" w:cs="Times New Roman" w:hint="eastAsia"/>
                <w:szCs w:val="24"/>
              </w:rPr>
              <w:t>公司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shd w:val="clear" w:color="auto" w:fill="auto"/>
          </w:tcPr>
          <w:p w:rsidR="006F4E8D" w:rsidRPr="00DF16F0" w:rsidRDefault="00A07ADF" w:rsidP="00DF16F0">
            <w:pPr>
              <w:tabs>
                <w:tab w:val="left" w:pos="5387"/>
              </w:tabs>
              <w:spacing w:line="300" w:lineRule="exact"/>
              <w:rPr>
                <w:rFonts w:ascii="Times New Roman" w:eastAsia="標楷體"/>
                <w:color w:val="000000"/>
                <w:szCs w:val="24"/>
              </w:rPr>
            </w:pPr>
            <w:r>
              <w:rPr>
                <w:rFonts w:ascii="Times New Roman" w:eastAsia="標楷體"/>
                <w:color w:val="000000"/>
                <w:szCs w:val="24"/>
              </w:rPr>
              <w:t>www.shayangye.com</w:t>
            </w:r>
          </w:p>
        </w:tc>
        <w:tc>
          <w:tcPr>
            <w:tcW w:w="5808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6F4E8D" w:rsidRPr="00DF16F0" w:rsidRDefault="00A07ADF" w:rsidP="002277ED">
            <w:pPr>
              <w:tabs>
                <w:tab w:val="left" w:pos="5387"/>
              </w:tabs>
              <w:spacing w:line="300" w:lineRule="exact"/>
              <w:rPr>
                <w:rFonts w:ascii="Times New Roman" w:eastAsia="標楷體"/>
                <w:color w:val="000000"/>
                <w:szCs w:val="24"/>
              </w:rPr>
            </w:pPr>
            <w:proofErr w:type="gramStart"/>
            <w:r w:rsidRPr="00A07ADF">
              <w:rPr>
                <w:rFonts w:ascii="Times New Roman" w:eastAsia="標楷體" w:hint="eastAsia"/>
                <w:color w:val="000000"/>
                <w:szCs w:val="24"/>
              </w:rPr>
              <w:t>祥</w:t>
            </w:r>
            <w:proofErr w:type="gramEnd"/>
            <w:r w:rsidRPr="00A07ADF">
              <w:rPr>
                <w:rFonts w:ascii="Times New Roman" w:eastAsia="標楷體" w:hint="eastAsia"/>
                <w:color w:val="000000"/>
                <w:szCs w:val="24"/>
              </w:rPr>
              <w:t>儀企業股份有限公司創立於</w:t>
            </w:r>
            <w:r w:rsidRPr="00A07ADF">
              <w:rPr>
                <w:rFonts w:ascii="Times New Roman" w:eastAsia="標楷體" w:hint="eastAsia"/>
                <w:color w:val="000000"/>
                <w:szCs w:val="24"/>
              </w:rPr>
              <w:t>1980</w:t>
            </w:r>
            <w:r w:rsidRPr="00A07ADF">
              <w:rPr>
                <w:rFonts w:ascii="Times New Roman" w:eastAsia="標楷體" w:hint="eastAsia"/>
                <w:color w:val="000000"/>
                <w:szCs w:val="24"/>
              </w:rPr>
              <w:t>年，專業從事微小精密馬達齒輪箱、伺服機、編碼器、智慧自動化與機器人相關產品等生產。</w:t>
            </w:r>
            <w:r w:rsidR="002277ED">
              <w:rPr>
                <w:rFonts w:ascii="Times New Roman" w:eastAsia="標楷體" w:hint="eastAsia"/>
                <w:color w:val="000000"/>
                <w:szCs w:val="24"/>
              </w:rPr>
              <w:t>並</w:t>
            </w:r>
            <w:r w:rsidRPr="00A07ADF">
              <w:rPr>
                <w:rFonts w:ascii="Times New Roman" w:eastAsia="標楷體" w:hint="eastAsia"/>
                <w:color w:val="000000"/>
                <w:szCs w:val="24"/>
              </w:rPr>
              <w:t>逐步擴增馬達齒輪箱的運用範圍，包含汽車產業、工業自動化、消費性產品自動化、家庭智能化、醫療、通訊產業等皆可運用；致力於研發齒輪箱傳動的核心技術，發展機電整合數位化及智能化</w:t>
            </w:r>
            <w:r w:rsidR="002277ED">
              <w:rPr>
                <w:rFonts w:ascii="Times New Roman" w:eastAsia="標楷體" w:hint="eastAsia"/>
                <w:color w:val="000000"/>
                <w:szCs w:val="24"/>
              </w:rPr>
              <w:t>，</w:t>
            </w:r>
            <w:r w:rsidRPr="00A07ADF">
              <w:rPr>
                <w:rFonts w:ascii="Times New Roman" w:eastAsia="標楷體" w:hint="eastAsia"/>
                <w:color w:val="000000"/>
                <w:szCs w:val="24"/>
              </w:rPr>
              <w:t>獲得全球各大知名廠商青睞，至今</w:t>
            </w:r>
            <w:proofErr w:type="gramStart"/>
            <w:r w:rsidRPr="00A07ADF">
              <w:rPr>
                <w:rFonts w:ascii="Times New Roman" w:eastAsia="標楷體" w:hint="eastAsia"/>
                <w:color w:val="000000"/>
                <w:szCs w:val="24"/>
              </w:rPr>
              <w:t>祥</w:t>
            </w:r>
            <w:proofErr w:type="gramEnd"/>
            <w:r w:rsidRPr="00A07ADF">
              <w:rPr>
                <w:rFonts w:ascii="Times New Roman" w:eastAsia="標楷體" w:hint="eastAsia"/>
                <w:color w:val="000000"/>
                <w:szCs w:val="24"/>
              </w:rPr>
              <w:t>儀企業的馬達齒輪箱出貨量已位居全球競爭廠商排名前三大。</w:t>
            </w:r>
          </w:p>
        </w:tc>
      </w:tr>
    </w:tbl>
    <w:p w:rsidR="006F4E8D" w:rsidRDefault="006F4E8D" w:rsidP="00322896">
      <w:pPr>
        <w:snapToGrid w:val="0"/>
        <w:ind w:leftChars="-59" w:left="-142"/>
        <w:jc w:val="center"/>
        <w:rPr>
          <w:rFonts w:ascii="標楷體" w:eastAsia="標楷體" w:hAnsi="標楷體"/>
          <w:b/>
          <w:sz w:val="32"/>
          <w:szCs w:val="36"/>
        </w:rPr>
      </w:pPr>
      <w:r w:rsidRPr="000D36E1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303DD9FE" wp14:editId="4FE0B3F3">
            <wp:simplePos x="0" y="0"/>
            <wp:positionH relativeFrom="column">
              <wp:posOffset>0</wp:posOffset>
            </wp:positionH>
            <wp:positionV relativeFrom="paragraph">
              <wp:posOffset>135255</wp:posOffset>
            </wp:positionV>
            <wp:extent cx="1440943" cy="504825"/>
            <wp:effectExtent l="0" t="0" r="0" b="0"/>
            <wp:wrapNone/>
            <wp:docPr id="2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943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E8D" w:rsidRDefault="006F4E8D" w:rsidP="00322896">
      <w:pPr>
        <w:snapToGrid w:val="0"/>
        <w:ind w:leftChars="-59" w:left="-142"/>
        <w:jc w:val="center"/>
        <w:rPr>
          <w:rFonts w:ascii="標楷體" w:eastAsia="標楷體" w:hAnsi="標楷體"/>
          <w:b/>
          <w:sz w:val="32"/>
          <w:szCs w:val="36"/>
        </w:rPr>
      </w:pPr>
    </w:p>
    <w:p w:rsidR="006F4E8D" w:rsidRDefault="006F4E8D" w:rsidP="00322896">
      <w:pPr>
        <w:snapToGrid w:val="0"/>
        <w:ind w:leftChars="-59" w:left="-142"/>
        <w:jc w:val="center"/>
        <w:rPr>
          <w:rFonts w:ascii="標楷體" w:eastAsia="標楷體" w:hAnsi="標楷體"/>
          <w:b/>
          <w:sz w:val="32"/>
          <w:szCs w:val="36"/>
        </w:rPr>
      </w:pPr>
    </w:p>
    <w:p w:rsidR="00322896" w:rsidRPr="000D36E1" w:rsidRDefault="00322896" w:rsidP="00322896">
      <w:pPr>
        <w:snapToGrid w:val="0"/>
        <w:ind w:leftChars="-59" w:left="-142"/>
        <w:jc w:val="center"/>
        <w:rPr>
          <w:rFonts w:ascii="標楷體" w:eastAsia="標楷體" w:hAnsi="標楷體"/>
          <w:b/>
          <w:sz w:val="32"/>
          <w:szCs w:val="36"/>
        </w:rPr>
      </w:pPr>
      <w:r w:rsidRPr="000D36E1">
        <w:rPr>
          <w:rFonts w:ascii="標楷體" w:eastAsia="標楷體" w:hAnsi="標楷體" w:hint="eastAsia"/>
          <w:b/>
          <w:sz w:val="32"/>
          <w:szCs w:val="36"/>
        </w:rPr>
        <w:t>經濟部工業局</w:t>
      </w:r>
    </w:p>
    <w:p w:rsidR="00322896" w:rsidRPr="000D36E1" w:rsidRDefault="00322896" w:rsidP="00322896">
      <w:pPr>
        <w:snapToGrid w:val="0"/>
        <w:jc w:val="center"/>
        <w:rPr>
          <w:rFonts w:ascii="標楷體" w:eastAsia="標楷體" w:hAnsi="標楷體"/>
          <w:b/>
          <w:sz w:val="32"/>
          <w:szCs w:val="36"/>
        </w:rPr>
      </w:pPr>
      <w:r w:rsidRPr="000D36E1">
        <w:rPr>
          <w:rFonts w:ascii="標楷體" w:eastAsia="標楷體" w:hAnsi="標楷體"/>
          <w:b/>
          <w:sz w:val="32"/>
          <w:szCs w:val="36"/>
        </w:rPr>
        <w:t>蒐集個人資料告知事項</w:t>
      </w:r>
      <w:r w:rsidRPr="000D36E1">
        <w:rPr>
          <w:rFonts w:ascii="標楷體" w:eastAsia="標楷體" w:hAnsi="標楷體" w:hint="eastAsia"/>
          <w:b/>
          <w:sz w:val="32"/>
          <w:szCs w:val="36"/>
        </w:rPr>
        <w:t>暨個人資料提供同意書</w:t>
      </w:r>
    </w:p>
    <w:p w:rsidR="00322896" w:rsidRPr="000D36E1" w:rsidRDefault="00322896" w:rsidP="00322896">
      <w:pPr>
        <w:snapToGrid w:val="0"/>
        <w:jc w:val="right"/>
        <w:rPr>
          <w:rFonts w:ascii="標楷體" w:eastAsia="標楷體" w:hAnsi="標楷體"/>
        </w:rPr>
      </w:pPr>
    </w:p>
    <w:p w:rsidR="00322896" w:rsidRPr="000D36E1" w:rsidRDefault="00322896" w:rsidP="00322896">
      <w:pPr>
        <w:snapToGrid w:val="0"/>
        <w:jc w:val="right"/>
        <w:rPr>
          <w:rFonts w:ascii="標楷體" w:eastAsia="標楷體" w:hAnsi="標楷體"/>
        </w:rPr>
      </w:pPr>
      <w:r w:rsidRPr="000D36E1">
        <w:rPr>
          <w:rFonts w:ascii="標楷體" w:eastAsia="標楷體" w:hAnsi="標楷體"/>
        </w:rPr>
        <w:t>版本：P-</w:t>
      </w:r>
      <w:r w:rsidRPr="000D36E1">
        <w:rPr>
          <w:rFonts w:ascii="標楷體" w:eastAsia="標楷體" w:hAnsi="標楷體" w:hint="eastAsia"/>
        </w:rPr>
        <w:t>V</w:t>
      </w:r>
      <w:r w:rsidRPr="000D36E1">
        <w:rPr>
          <w:rFonts w:ascii="標楷體" w:eastAsia="標楷體" w:hAnsi="標楷體"/>
        </w:rPr>
        <w:t>4x-</w:t>
      </w:r>
      <w:r w:rsidRPr="000D36E1">
        <w:rPr>
          <w:rFonts w:ascii="標楷體" w:eastAsia="標楷體" w:hAnsi="標楷體" w:hint="eastAsia"/>
        </w:rPr>
        <w:t>DSI</w:t>
      </w:r>
    </w:p>
    <w:p w:rsidR="00322896" w:rsidRPr="000D36E1" w:rsidRDefault="00322896" w:rsidP="00322896">
      <w:pPr>
        <w:snapToGrid w:val="0"/>
        <w:rPr>
          <w:rFonts w:ascii="標楷體" w:eastAsia="標楷體" w:hAnsi="標楷體"/>
        </w:rPr>
      </w:pPr>
      <w:r w:rsidRPr="000D36E1">
        <w:rPr>
          <w:rFonts w:ascii="標楷體" w:eastAsia="標楷體" w:hAnsi="標楷體" w:hint="eastAsia"/>
          <w:b/>
          <w:bCs/>
        </w:rPr>
        <w:t>經濟部工業局（下稱本局）</w:t>
      </w:r>
      <w:r w:rsidRPr="000D36E1">
        <w:rPr>
          <w:rFonts w:ascii="標楷體" w:eastAsia="標楷體" w:hAnsi="標楷體" w:hint="eastAsia"/>
          <w:bCs/>
        </w:rPr>
        <w:t>為遵守</w:t>
      </w:r>
      <w:r w:rsidRPr="000D36E1">
        <w:rPr>
          <w:rFonts w:ascii="標楷體" w:eastAsia="標楷體" w:hAnsi="標楷體"/>
        </w:rPr>
        <w:t>個人資料保護法令及本局個人資料保護政策、規章，於</w:t>
      </w:r>
      <w:r w:rsidRPr="000D36E1">
        <w:rPr>
          <w:rFonts w:ascii="標楷體" w:eastAsia="標楷體" w:hAnsi="標楷體" w:hint="eastAsia"/>
        </w:rPr>
        <w:t>向您</w:t>
      </w:r>
      <w:r w:rsidRPr="000D36E1">
        <w:rPr>
          <w:rFonts w:ascii="標楷體" w:eastAsia="標楷體" w:hAnsi="標楷體"/>
        </w:rPr>
        <w:t>蒐集個人資料前，</w:t>
      </w:r>
      <w:r w:rsidRPr="000D36E1">
        <w:rPr>
          <w:rFonts w:ascii="標楷體" w:eastAsia="標楷體" w:hAnsi="標楷體" w:hint="eastAsia"/>
        </w:rPr>
        <w:t>依法</w:t>
      </w:r>
      <w:r w:rsidRPr="000D36E1">
        <w:rPr>
          <w:rFonts w:ascii="標楷體" w:eastAsia="標楷體" w:hAnsi="標楷體"/>
        </w:rPr>
        <w:t>向您告知下列事項，敬請詳閱。</w:t>
      </w:r>
    </w:p>
    <w:p w:rsidR="00322896" w:rsidRPr="000D36E1" w:rsidRDefault="00322896" w:rsidP="00322896">
      <w:pPr>
        <w:snapToGrid w:val="0"/>
        <w:rPr>
          <w:rFonts w:ascii="標楷體" w:eastAsia="標楷體" w:hAnsi="標楷體"/>
        </w:rPr>
      </w:pPr>
    </w:p>
    <w:p w:rsidR="00322896" w:rsidRPr="000D36E1" w:rsidRDefault="00322896" w:rsidP="00322896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</w:rPr>
      </w:pPr>
      <w:r w:rsidRPr="000D36E1">
        <w:rPr>
          <w:rFonts w:ascii="標楷體" w:eastAsia="標楷體" w:hAnsi="標楷體" w:hint="eastAsia"/>
        </w:rPr>
        <w:t>蒐集目的及類別</w:t>
      </w:r>
    </w:p>
    <w:p w:rsidR="00322896" w:rsidRPr="000D36E1" w:rsidRDefault="00322896" w:rsidP="00322896">
      <w:pPr>
        <w:pStyle w:val="a3"/>
        <w:snapToGrid w:val="0"/>
        <w:ind w:leftChars="0"/>
        <w:rPr>
          <w:rFonts w:ascii="標楷體" w:eastAsia="標楷體" w:hAnsi="標楷體"/>
        </w:rPr>
      </w:pPr>
      <w:r w:rsidRPr="000D36E1">
        <w:rPr>
          <w:rFonts w:ascii="標楷體" w:eastAsia="標楷體" w:hAnsi="標楷體" w:hint="eastAsia"/>
        </w:rPr>
        <w:t>本局因辦理或執行</w:t>
      </w:r>
      <w:r w:rsidRPr="000D36E1">
        <w:rPr>
          <w:rFonts w:ascii="標楷體" w:eastAsia="標楷體" w:hAnsi="標楷體" w:hint="eastAsia"/>
          <w:b/>
        </w:rPr>
        <w:t>智慧創新服務化推動計畫</w:t>
      </w:r>
      <w:r w:rsidRPr="000D36E1">
        <w:rPr>
          <w:rFonts w:ascii="標楷體" w:eastAsia="標楷體" w:hAnsi="標楷體" w:hint="eastAsia"/>
        </w:rPr>
        <w:t>業務、活動、計畫、提供服務及供本局用於內部行政管理、陳報主管機關或其他合於本局組織規章所定業務、寄送本局</w:t>
      </w:r>
      <w:r w:rsidRPr="000D36E1">
        <w:rPr>
          <w:rFonts w:ascii="標楷體" w:eastAsia="標楷體" w:hAnsi="標楷體"/>
          <w:color w:val="000000"/>
        </w:rPr>
        <w:t>或產業相關活動訊息</w:t>
      </w:r>
      <w:r w:rsidRPr="000D36E1">
        <w:rPr>
          <w:rFonts w:ascii="標楷體" w:eastAsia="標楷體" w:hAnsi="標楷體" w:hint="eastAsia"/>
        </w:rPr>
        <w:t>之蒐集目的，而需獲取您下列個人資料類別：姓名、聯絡方式(如電話號碼、職稱、電子信箱、居住或工作地址等)、身分證統一編號，或其他得以直接或間接識別您個人之資料。</w:t>
      </w:r>
    </w:p>
    <w:p w:rsidR="00322896" w:rsidRPr="000D36E1" w:rsidRDefault="00322896" w:rsidP="00322896">
      <w:pPr>
        <w:pStyle w:val="a3"/>
        <w:snapToGrid w:val="0"/>
        <w:ind w:leftChars="0"/>
        <w:rPr>
          <w:rFonts w:ascii="標楷體" w:eastAsia="標楷體" w:hAnsi="標楷體"/>
          <w:sz w:val="22"/>
        </w:rPr>
      </w:pPr>
      <w:r w:rsidRPr="000D36E1">
        <w:rPr>
          <w:rFonts w:ascii="標楷體" w:eastAsia="標楷體" w:hAnsi="標楷體"/>
          <w:sz w:val="22"/>
        </w:rPr>
        <w:t>※您日後如不願再收到本局</w:t>
      </w:r>
      <w:r w:rsidRPr="000D36E1">
        <w:rPr>
          <w:rFonts w:ascii="標楷體" w:eastAsia="標楷體" w:hAnsi="標楷體" w:hint="eastAsia"/>
          <w:sz w:val="22"/>
        </w:rPr>
        <w:t>所</w:t>
      </w:r>
      <w:r w:rsidRPr="000D36E1">
        <w:rPr>
          <w:rFonts w:ascii="標楷體" w:eastAsia="標楷體" w:hAnsi="標楷體"/>
          <w:sz w:val="22"/>
        </w:rPr>
        <w:t>寄送之行銷訊息，可於收到前述訊息時，直接點選訊息內拒絕接受之連結。</w:t>
      </w:r>
    </w:p>
    <w:p w:rsidR="00322896" w:rsidRPr="000D36E1" w:rsidRDefault="00322896" w:rsidP="00322896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</w:rPr>
      </w:pPr>
      <w:r w:rsidRPr="000D36E1">
        <w:rPr>
          <w:rFonts w:ascii="標楷體" w:eastAsia="標楷體" w:hAnsi="標楷體"/>
        </w:rPr>
        <w:t>個人資料利用之</w:t>
      </w:r>
      <w:proofErr w:type="gramStart"/>
      <w:r w:rsidRPr="000D36E1">
        <w:rPr>
          <w:rFonts w:ascii="標楷體" w:eastAsia="標楷體" w:hAnsi="標楷體"/>
        </w:rPr>
        <w:t>期間、</w:t>
      </w:r>
      <w:proofErr w:type="gramEnd"/>
      <w:r w:rsidRPr="000D36E1">
        <w:rPr>
          <w:rFonts w:ascii="標楷體" w:eastAsia="標楷體" w:hAnsi="標楷體"/>
        </w:rPr>
        <w:t>地區、對象及方式</w:t>
      </w:r>
    </w:p>
    <w:p w:rsidR="00322896" w:rsidRPr="000D36E1" w:rsidRDefault="00322896" w:rsidP="00322896">
      <w:pPr>
        <w:snapToGrid w:val="0"/>
        <w:ind w:left="425" w:hangingChars="177" w:hanging="425"/>
        <w:rPr>
          <w:rFonts w:ascii="標楷體" w:eastAsia="標楷體" w:hAnsi="標楷體"/>
        </w:rPr>
      </w:pPr>
      <w:r w:rsidRPr="000D36E1">
        <w:rPr>
          <w:rFonts w:ascii="標楷體" w:eastAsia="標楷體" w:hAnsi="標楷體" w:hint="eastAsia"/>
        </w:rPr>
        <w:t xml:space="preserve">    </w:t>
      </w:r>
      <w:r w:rsidRPr="000D36E1">
        <w:rPr>
          <w:rFonts w:ascii="標楷體" w:eastAsia="標楷體" w:hAnsi="標楷體"/>
        </w:rPr>
        <w:t>除涉及國際業務或活動外，您的個人資料僅供本局於中華民國領域、在前述蒐集目的之必要範圍內，以合理方式利用至蒐集目的消失為止。</w:t>
      </w:r>
    </w:p>
    <w:p w:rsidR="00322896" w:rsidRPr="000D36E1" w:rsidRDefault="00322896" w:rsidP="00322896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</w:rPr>
      </w:pPr>
      <w:r w:rsidRPr="000D36E1">
        <w:rPr>
          <w:rFonts w:ascii="標楷體" w:eastAsia="標楷體" w:hAnsi="標楷體" w:hint="eastAsia"/>
        </w:rPr>
        <w:t>當事人權利</w:t>
      </w:r>
    </w:p>
    <w:p w:rsidR="00322896" w:rsidRPr="000D36E1" w:rsidRDefault="00322896" w:rsidP="00322896">
      <w:pPr>
        <w:pStyle w:val="a3"/>
        <w:snapToGrid w:val="0"/>
        <w:ind w:leftChars="0"/>
        <w:rPr>
          <w:rFonts w:ascii="標楷體" w:eastAsia="標楷體" w:hAnsi="標楷體"/>
        </w:rPr>
      </w:pPr>
      <w:r w:rsidRPr="000D36E1">
        <w:rPr>
          <w:rFonts w:ascii="標楷體" w:eastAsia="標楷體" w:hAnsi="標楷體"/>
        </w:rPr>
        <w:t>您可依前述業務、活動所定規則向本局行使</w:t>
      </w:r>
      <w:r w:rsidRPr="000D36E1">
        <w:rPr>
          <w:rFonts w:ascii="標楷體" w:eastAsia="標楷體" w:hAnsi="標楷體" w:hint="eastAsia"/>
        </w:rPr>
        <w:t>下列權利：</w:t>
      </w:r>
    </w:p>
    <w:p w:rsidR="00322896" w:rsidRPr="000D36E1" w:rsidRDefault="00322896" w:rsidP="00322896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</w:rPr>
      </w:pPr>
      <w:r w:rsidRPr="000D36E1">
        <w:rPr>
          <w:rFonts w:ascii="標楷體" w:eastAsia="標楷體" w:hAnsi="標楷體"/>
        </w:rPr>
        <w:t>查詢或請求閱覽</w:t>
      </w:r>
      <w:r w:rsidRPr="000D36E1">
        <w:rPr>
          <w:rFonts w:ascii="標楷體" w:eastAsia="標楷體" w:hAnsi="標楷體" w:hint="eastAsia"/>
        </w:rPr>
        <w:t>。</w:t>
      </w:r>
    </w:p>
    <w:p w:rsidR="00322896" w:rsidRPr="000D36E1" w:rsidRDefault="00322896" w:rsidP="00322896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</w:rPr>
      </w:pPr>
      <w:r w:rsidRPr="000D36E1">
        <w:rPr>
          <w:rFonts w:ascii="標楷體" w:eastAsia="標楷體" w:hAnsi="標楷體" w:hint="eastAsia"/>
        </w:rPr>
        <w:t>請求</w:t>
      </w:r>
      <w:r w:rsidRPr="000D36E1">
        <w:rPr>
          <w:rFonts w:ascii="標楷體" w:eastAsia="標楷體" w:hAnsi="標楷體"/>
        </w:rPr>
        <w:t>製給複製本</w:t>
      </w:r>
      <w:r w:rsidRPr="000D36E1">
        <w:rPr>
          <w:rFonts w:ascii="標楷體" w:eastAsia="標楷體" w:hAnsi="標楷體" w:hint="eastAsia"/>
        </w:rPr>
        <w:t>。</w:t>
      </w:r>
    </w:p>
    <w:p w:rsidR="00322896" w:rsidRPr="000D36E1" w:rsidRDefault="00322896" w:rsidP="00322896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</w:rPr>
      </w:pPr>
      <w:r w:rsidRPr="000D36E1">
        <w:rPr>
          <w:rFonts w:ascii="標楷體" w:eastAsia="標楷體" w:hAnsi="標楷體" w:hint="eastAsia"/>
        </w:rPr>
        <w:t>請求</w:t>
      </w:r>
      <w:r w:rsidRPr="000D36E1">
        <w:rPr>
          <w:rFonts w:ascii="標楷體" w:eastAsia="標楷體" w:hAnsi="標楷體"/>
        </w:rPr>
        <w:t>補充或更正</w:t>
      </w:r>
      <w:r w:rsidRPr="000D36E1">
        <w:rPr>
          <w:rFonts w:ascii="標楷體" w:eastAsia="標楷體" w:hAnsi="標楷體" w:hint="eastAsia"/>
        </w:rPr>
        <w:t>。</w:t>
      </w:r>
    </w:p>
    <w:p w:rsidR="00322896" w:rsidRPr="000D36E1" w:rsidRDefault="00322896" w:rsidP="00322896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</w:rPr>
      </w:pPr>
      <w:r w:rsidRPr="000D36E1">
        <w:rPr>
          <w:rFonts w:ascii="標楷體" w:eastAsia="標楷體" w:hAnsi="標楷體" w:hint="eastAsia"/>
        </w:rPr>
        <w:t>請求</w:t>
      </w:r>
      <w:r w:rsidRPr="000D36E1">
        <w:rPr>
          <w:rFonts w:ascii="標楷體" w:eastAsia="標楷體" w:hAnsi="標楷體"/>
        </w:rPr>
        <w:t>停止蒐集</w:t>
      </w:r>
      <w:r w:rsidRPr="000D36E1">
        <w:rPr>
          <w:rFonts w:ascii="標楷體" w:eastAsia="標楷體" w:hAnsi="標楷體" w:hint="eastAsia"/>
        </w:rPr>
        <w:t>、</w:t>
      </w:r>
      <w:r w:rsidRPr="000D36E1">
        <w:rPr>
          <w:rFonts w:ascii="標楷體" w:eastAsia="標楷體" w:hAnsi="標楷體"/>
        </w:rPr>
        <w:t>處理</w:t>
      </w:r>
      <w:r w:rsidRPr="000D36E1">
        <w:rPr>
          <w:rFonts w:ascii="標楷體" w:eastAsia="標楷體" w:hAnsi="標楷體" w:hint="eastAsia"/>
        </w:rPr>
        <w:t>及</w:t>
      </w:r>
      <w:r w:rsidRPr="000D36E1">
        <w:rPr>
          <w:rFonts w:ascii="標楷體" w:eastAsia="標楷體" w:hAnsi="標楷體"/>
        </w:rPr>
        <w:t>利用</w:t>
      </w:r>
    </w:p>
    <w:p w:rsidR="00322896" w:rsidRPr="000D36E1" w:rsidRDefault="00322896" w:rsidP="00322896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</w:rPr>
      </w:pPr>
      <w:r w:rsidRPr="000D36E1">
        <w:rPr>
          <w:rFonts w:ascii="標楷體" w:eastAsia="標楷體" w:hAnsi="標楷體" w:hint="eastAsia"/>
        </w:rPr>
        <w:t>請求</w:t>
      </w:r>
      <w:r w:rsidRPr="000D36E1">
        <w:rPr>
          <w:rFonts w:ascii="標楷體" w:eastAsia="標楷體" w:hAnsi="標楷體"/>
        </w:rPr>
        <w:t>刪除您的個人資料。</w:t>
      </w:r>
    </w:p>
    <w:p w:rsidR="00322896" w:rsidRPr="000D36E1" w:rsidRDefault="00322896" w:rsidP="00322896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</w:rPr>
      </w:pPr>
      <w:r w:rsidRPr="000D36E1">
        <w:rPr>
          <w:rFonts w:ascii="標楷體" w:eastAsia="標楷體" w:hAnsi="標楷體"/>
        </w:rPr>
        <w:t>不提供個人資料之權益影響</w:t>
      </w:r>
    </w:p>
    <w:p w:rsidR="00322896" w:rsidRPr="000D36E1" w:rsidRDefault="00322896" w:rsidP="00322896">
      <w:pPr>
        <w:pStyle w:val="a3"/>
        <w:snapToGrid w:val="0"/>
        <w:ind w:leftChars="0"/>
        <w:rPr>
          <w:rFonts w:ascii="標楷體" w:eastAsia="標楷體" w:hAnsi="標楷體"/>
        </w:rPr>
      </w:pPr>
      <w:r w:rsidRPr="000D36E1">
        <w:rPr>
          <w:rFonts w:ascii="標楷體" w:eastAsia="標楷體" w:hAnsi="標楷體"/>
        </w:rPr>
        <w:t>若您</w:t>
      </w:r>
      <w:r w:rsidRPr="000D36E1">
        <w:rPr>
          <w:rFonts w:ascii="標楷體" w:eastAsia="標楷體" w:hAnsi="標楷體" w:hint="eastAsia"/>
        </w:rPr>
        <w:t>未提供正確或</w:t>
      </w:r>
      <w:r w:rsidRPr="000D36E1">
        <w:rPr>
          <w:rFonts w:ascii="標楷體" w:eastAsia="標楷體" w:hAnsi="標楷體"/>
        </w:rPr>
        <w:t>不提供個人資料，本局將無法為您提供蒐集目的之相關服務。</w:t>
      </w:r>
    </w:p>
    <w:p w:rsidR="00322896" w:rsidRPr="000D36E1" w:rsidRDefault="00322896" w:rsidP="00322896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</w:rPr>
      </w:pPr>
      <w:r w:rsidRPr="000D36E1">
        <w:rPr>
          <w:rFonts w:ascii="標楷體" w:eastAsia="標楷體" w:hAnsi="標楷體" w:hint="eastAsia"/>
        </w:rPr>
        <w:t>您瞭解此一同意書符合個人資料保護法及相關法規之要求，且同意本局留存此同意書，供日後取出查驗。</w:t>
      </w:r>
    </w:p>
    <w:p w:rsidR="00322896" w:rsidRPr="000D36E1" w:rsidRDefault="00322896" w:rsidP="00322896">
      <w:pPr>
        <w:pStyle w:val="a3"/>
        <w:spacing w:beforeLines="100" w:before="360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0D36E1">
        <w:rPr>
          <w:rFonts w:ascii="標楷體" w:eastAsia="標楷體" w:hAnsi="標楷體" w:hint="eastAsia"/>
          <w:b/>
          <w:sz w:val="28"/>
          <w:szCs w:val="28"/>
        </w:rPr>
        <w:t>個人資料之同意提供：</w:t>
      </w:r>
    </w:p>
    <w:p w:rsidR="00322896" w:rsidRPr="000D36E1" w:rsidRDefault="00322896" w:rsidP="00322896">
      <w:pPr>
        <w:snapToGrid w:val="0"/>
        <w:rPr>
          <w:rFonts w:ascii="標楷體" w:eastAsia="標楷體" w:hAnsi="標楷體"/>
        </w:rPr>
      </w:pPr>
      <w:r w:rsidRPr="000D36E1">
        <w:rPr>
          <w:rFonts w:ascii="標楷體" w:eastAsia="標楷體" w:hAnsi="標楷體" w:hint="eastAsia"/>
        </w:rPr>
        <w:t>一、</w:t>
      </w:r>
      <w:r w:rsidRPr="000D36E1">
        <w:rPr>
          <w:rFonts w:ascii="標楷體" w:eastAsia="標楷體" w:hAnsi="標楷體"/>
        </w:rPr>
        <w:t>本人</w:t>
      </w:r>
      <w:r w:rsidRPr="000D36E1">
        <w:rPr>
          <w:rFonts w:ascii="標楷體" w:eastAsia="標楷體" w:hAnsi="標楷體" w:hint="eastAsia"/>
        </w:rPr>
        <w:t>已充分</w:t>
      </w:r>
      <w:r w:rsidRPr="000D36E1">
        <w:rPr>
          <w:rFonts w:ascii="標楷體" w:eastAsia="標楷體" w:hAnsi="標楷體"/>
        </w:rPr>
        <w:t>獲知且已瞭解上述經濟部工業局</w:t>
      </w:r>
      <w:r w:rsidRPr="000D36E1">
        <w:rPr>
          <w:rFonts w:ascii="標楷體" w:eastAsia="標楷體" w:hAnsi="標楷體" w:hint="eastAsia"/>
        </w:rPr>
        <w:t>告知</w:t>
      </w:r>
      <w:r w:rsidRPr="000D36E1">
        <w:rPr>
          <w:rFonts w:ascii="標楷體" w:eastAsia="標楷體" w:hAnsi="標楷體"/>
        </w:rPr>
        <w:t>事項</w:t>
      </w:r>
      <w:r w:rsidRPr="000D36E1">
        <w:rPr>
          <w:rFonts w:ascii="標楷體" w:eastAsia="標楷體" w:hAnsi="標楷體" w:hint="eastAsia"/>
        </w:rPr>
        <w:t>。</w:t>
      </w:r>
    </w:p>
    <w:p w:rsidR="00322896" w:rsidRPr="000D36E1" w:rsidRDefault="00322896" w:rsidP="00322896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/>
        </w:rPr>
      </w:pPr>
      <w:r w:rsidRPr="000D36E1">
        <w:rPr>
          <w:rFonts w:ascii="標楷體" w:eastAsia="標楷體" w:hAnsi="標楷體" w:hint="eastAsia"/>
        </w:rPr>
        <w:t>本人</w:t>
      </w:r>
      <w:r w:rsidRPr="000D36E1">
        <w:rPr>
          <w:rFonts w:ascii="標楷體" w:eastAsia="標楷體" w:hAnsi="標楷體"/>
        </w:rPr>
        <w:t>同意經濟部工業局於所列蒐集目的之必要範圍內，蒐集、處理及利用本人之個人資料。</w:t>
      </w:r>
    </w:p>
    <w:p w:rsidR="00322896" w:rsidRPr="000D36E1" w:rsidRDefault="00322896" w:rsidP="00322896">
      <w:pPr>
        <w:pStyle w:val="a3"/>
        <w:snapToGrid w:val="0"/>
        <w:ind w:leftChars="0"/>
        <w:rPr>
          <w:rFonts w:ascii="標楷體" w:eastAsia="標楷體" w:hAnsi="標楷體"/>
          <w:b/>
        </w:rPr>
      </w:pPr>
    </w:p>
    <w:p w:rsidR="00322896" w:rsidRPr="000D36E1" w:rsidRDefault="00322896" w:rsidP="00322896">
      <w:pPr>
        <w:snapToGrid w:val="0"/>
        <w:rPr>
          <w:rFonts w:ascii="標楷體" w:eastAsia="標楷體" w:hAnsi="標楷體"/>
        </w:rPr>
      </w:pPr>
      <w:r w:rsidRPr="000D36E1">
        <w:rPr>
          <w:rFonts w:ascii="標楷體" w:eastAsia="標楷體" w:hAnsi="標楷體" w:hint="eastAsia"/>
        </w:rPr>
        <w:t>立同意書人：</w:t>
      </w:r>
    </w:p>
    <w:p w:rsidR="00322896" w:rsidRPr="000D36E1" w:rsidRDefault="00322896" w:rsidP="00322896">
      <w:pPr>
        <w:snapToGrid w:val="0"/>
        <w:rPr>
          <w:rFonts w:ascii="標楷體" w:eastAsia="標楷體" w:hAnsi="標楷體"/>
        </w:rPr>
      </w:pPr>
    </w:p>
    <w:p w:rsidR="00322896" w:rsidRPr="000D36E1" w:rsidRDefault="00322896" w:rsidP="00322896">
      <w:pPr>
        <w:snapToGrid w:val="0"/>
        <w:rPr>
          <w:rFonts w:ascii="標楷體" w:eastAsia="標楷體" w:hAnsi="標楷體"/>
        </w:rPr>
      </w:pPr>
    </w:p>
    <w:p w:rsidR="00322896" w:rsidRPr="000D36E1" w:rsidRDefault="00322896" w:rsidP="00322896">
      <w:pPr>
        <w:snapToGrid w:val="0"/>
        <w:rPr>
          <w:rFonts w:ascii="標楷體" w:eastAsia="標楷體" w:hAnsi="標楷體"/>
        </w:rPr>
      </w:pPr>
    </w:p>
    <w:p w:rsidR="00322896" w:rsidRPr="000D36E1" w:rsidRDefault="00322896" w:rsidP="00322896">
      <w:pPr>
        <w:snapToGrid w:val="0"/>
        <w:rPr>
          <w:rFonts w:ascii="標楷體" w:eastAsia="標楷體" w:hAnsi="標楷體"/>
          <w:b/>
        </w:rPr>
      </w:pPr>
    </w:p>
    <w:p w:rsidR="003D51FA" w:rsidRPr="001E59CD" w:rsidRDefault="00322896" w:rsidP="00322896">
      <w:pPr>
        <w:spacing w:beforeLines="100" w:before="360"/>
        <w:jc w:val="distribute"/>
        <w:rPr>
          <w:sz w:val="22"/>
        </w:rPr>
      </w:pPr>
      <w:r w:rsidRPr="000D36E1">
        <w:rPr>
          <w:rFonts w:ascii="標楷體" w:eastAsia="標楷體" w:hAnsi="標楷體" w:hint="eastAsia"/>
        </w:rPr>
        <w:t>中華民國  年  月  日</w:t>
      </w:r>
    </w:p>
    <w:sectPr w:rsidR="003D51FA" w:rsidRPr="001E59CD" w:rsidSect="005A74F6">
      <w:footerReference w:type="default" r:id="rId10"/>
      <w:pgSz w:w="11906" w:h="16838"/>
      <w:pgMar w:top="284" w:right="720" w:bottom="720" w:left="720" w:header="851" w:footer="2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31" w:rsidRDefault="000F6F31" w:rsidP="009722B7">
      <w:r>
        <w:separator/>
      </w:r>
    </w:p>
  </w:endnote>
  <w:endnote w:type="continuationSeparator" w:id="0">
    <w:p w:rsidR="000F6F31" w:rsidRDefault="000F6F31" w:rsidP="0097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CD" w:rsidRPr="001E59CD" w:rsidRDefault="001E59CD" w:rsidP="001E59CD">
    <w:pPr>
      <w:ind w:left="1" w:firstLineChars="1" w:firstLine="2"/>
    </w:pPr>
    <w:r w:rsidRPr="007668FB">
      <w:rPr>
        <w:rFonts w:ascii="微軟正黑體" w:eastAsia="微軟正黑體" w:hAnsi="微軟正黑體" w:hint="eastAsia"/>
        <w:b/>
        <w:sz w:val="18"/>
        <w:szCs w:val="18"/>
      </w:rPr>
      <w:t>活動</w:t>
    </w:r>
    <w:r w:rsidRPr="007668FB">
      <w:rPr>
        <w:rFonts w:ascii="微軟正黑體" w:eastAsia="微軟正黑體" w:hAnsi="微軟正黑體"/>
        <w:b/>
        <w:sz w:val="18"/>
        <w:szCs w:val="18"/>
      </w:rPr>
      <w:t>聯絡人：</w:t>
    </w:r>
    <w:r w:rsidRPr="007668FB">
      <w:rPr>
        <w:rFonts w:ascii="微軟正黑體" w:eastAsia="微軟正黑體" w:hAnsi="微軟正黑體" w:hint="eastAsia"/>
        <w:b/>
        <w:sz w:val="18"/>
        <w:szCs w:val="18"/>
      </w:rPr>
      <w:t>台灣智慧自動化與機器人協會</w:t>
    </w:r>
    <w:r w:rsidRPr="007668FB">
      <w:rPr>
        <w:rFonts w:ascii="微軟正黑體" w:eastAsia="微軟正黑體" w:hAnsi="微軟正黑體" w:hint="eastAsia"/>
        <w:color w:val="333333"/>
        <w:sz w:val="18"/>
        <w:szCs w:val="18"/>
      </w:rPr>
      <w:t>www.tairoa.org.tw</w:t>
    </w:r>
    <w:r w:rsidRPr="007668FB">
      <w:rPr>
        <w:rFonts w:ascii="微軟正黑體" w:eastAsia="微軟正黑體" w:hAnsi="微軟正黑體" w:hint="eastAsia"/>
        <w:b/>
        <w:sz w:val="18"/>
        <w:szCs w:val="18"/>
      </w:rPr>
      <w:t xml:space="preserve"> 朱</w:t>
    </w:r>
    <w:r w:rsidRPr="007668FB">
      <w:rPr>
        <w:rFonts w:ascii="微軟正黑體" w:eastAsia="微軟正黑體" w:hAnsi="微軟正黑體"/>
        <w:b/>
        <w:sz w:val="18"/>
        <w:szCs w:val="18"/>
      </w:rPr>
      <w:t>小姐</w:t>
    </w:r>
    <w:r w:rsidRPr="007668FB">
      <w:rPr>
        <w:rFonts w:ascii="微軟正黑體" w:eastAsia="微軟正黑體" w:hAnsi="微軟正黑體" w:hint="eastAsia"/>
        <w:b/>
        <w:sz w:val="18"/>
        <w:szCs w:val="18"/>
      </w:rPr>
      <w:t>，04-2358-1866</w:t>
    </w:r>
    <w:r w:rsidRPr="007668FB">
      <w:rPr>
        <w:rFonts w:ascii="微軟正黑體" w:eastAsia="微軟正黑體" w:hAnsi="微軟正黑體"/>
        <w:b/>
        <w:sz w:val="18"/>
        <w:szCs w:val="18"/>
      </w:rPr>
      <w:t>分機</w:t>
    </w:r>
    <w:r>
      <w:rPr>
        <w:rFonts w:ascii="微軟正黑體" w:eastAsia="微軟正黑體" w:hAnsi="微軟正黑體" w:hint="eastAsia"/>
        <w:b/>
        <w:sz w:val="18"/>
        <w:szCs w:val="18"/>
      </w:rPr>
      <w:t>23</w:t>
    </w:r>
    <w:r w:rsidRPr="007668FB">
      <w:rPr>
        <w:rFonts w:ascii="微軟正黑體" w:eastAsia="微軟正黑體" w:hAnsi="微軟正黑體" w:hint="eastAsia"/>
        <w:b/>
        <w:sz w:val="18"/>
        <w:szCs w:val="18"/>
      </w:rPr>
      <w:t>，sandy@tairoa.org.tw</w:t>
    </w:r>
    <w:r w:rsidRPr="007668FB">
      <w:rPr>
        <w:rFonts w:ascii="微軟正黑體" w:eastAsia="微軟正黑體" w:hAnsi="微軟正黑體"/>
        <w:b/>
        <w:sz w:val="18"/>
        <w:szCs w:val="18"/>
      </w:rPr>
      <w:t xml:space="preserve"> </w:t>
    </w:r>
    <w:r w:rsidRPr="007668FB">
      <w:rPr>
        <w:rFonts w:ascii="微軟正黑體" w:eastAsia="微軟正黑體" w:hAnsi="微軟正黑體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CAE5AA" wp14:editId="72D966D9">
              <wp:simplePos x="0" y="0"/>
              <wp:positionH relativeFrom="column">
                <wp:posOffset>-57150</wp:posOffset>
              </wp:positionH>
              <wp:positionV relativeFrom="paragraph">
                <wp:posOffset>-74930</wp:posOffset>
              </wp:positionV>
              <wp:extent cx="6667500" cy="0"/>
              <wp:effectExtent l="0" t="38100" r="38100" b="38100"/>
              <wp:wrapTopAndBottom/>
              <wp:docPr id="45" name="直線接點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026CC76" id="直線接點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-5.9pt" to="520.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" strokeweight="6pt">
              <v:stroke linestyle="thickBetweenThin"/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31" w:rsidRDefault="000F6F31" w:rsidP="009722B7">
      <w:r>
        <w:separator/>
      </w:r>
    </w:p>
  </w:footnote>
  <w:footnote w:type="continuationSeparator" w:id="0">
    <w:p w:rsidR="000F6F31" w:rsidRDefault="000F6F31" w:rsidP="0097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8741D6"/>
    <w:multiLevelType w:val="hybridMultilevel"/>
    <w:tmpl w:val="4014AEF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BFF6F34"/>
    <w:multiLevelType w:val="hybridMultilevel"/>
    <w:tmpl w:val="D5F0D3F0"/>
    <w:lvl w:ilvl="0" w:tplc="766448B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75"/>
    <w:rsid w:val="00004AF5"/>
    <w:rsid w:val="0001284D"/>
    <w:rsid w:val="000325F4"/>
    <w:rsid w:val="00040631"/>
    <w:rsid w:val="00071867"/>
    <w:rsid w:val="000A7588"/>
    <w:rsid w:val="000B6900"/>
    <w:rsid w:val="000F6F31"/>
    <w:rsid w:val="00156220"/>
    <w:rsid w:val="00162286"/>
    <w:rsid w:val="001A08DD"/>
    <w:rsid w:val="001D6594"/>
    <w:rsid w:val="001E59CD"/>
    <w:rsid w:val="001F664A"/>
    <w:rsid w:val="002277ED"/>
    <w:rsid w:val="00241701"/>
    <w:rsid w:val="00270637"/>
    <w:rsid w:val="002B2A04"/>
    <w:rsid w:val="002F103C"/>
    <w:rsid w:val="003141F7"/>
    <w:rsid w:val="00322896"/>
    <w:rsid w:val="003749B3"/>
    <w:rsid w:val="003818DE"/>
    <w:rsid w:val="0038209C"/>
    <w:rsid w:val="003831F1"/>
    <w:rsid w:val="00384F94"/>
    <w:rsid w:val="003A2232"/>
    <w:rsid w:val="003D51FA"/>
    <w:rsid w:val="003F4853"/>
    <w:rsid w:val="0044738D"/>
    <w:rsid w:val="00486BDC"/>
    <w:rsid w:val="004B0177"/>
    <w:rsid w:val="004E4B5B"/>
    <w:rsid w:val="004F1307"/>
    <w:rsid w:val="004F4DBA"/>
    <w:rsid w:val="00561675"/>
    <w:rsid w:val="005837A7"/>
    <w:rsid w:val="005A74F6"/>
    <w:rsid w:val="005C7C75"/>
    <w:rsid w:val="006109DA"/>
    <w:rsid w:val="0062428C"/>
    <w:rsid w:val="00646A42"/>
    <w:rsid w:val="006471B5"/>
    <w:rsid w:val="006479E7"/>
    <w:rsid w:val="006F4E8D"/>
    <w:rsid w:val="007772BD"/>
    <w:rsid w:val="007818F9"/>
    <w:rsid w:val="00786D2A"/>
    <w:rsid w:val="007E3BA7"/>
    <w:rsid w:val="008547D8"/>
    <w:rsid w:val="00870C71"/>
    <w:rsid w:val="008761A0"/>
    <w:rsid w:val="008777BC"/>
    <w:rsid w:val="008C7977"/>
    <w:rsid w:val="008E24B3"/>
    <w:rsid w:val="008E2B3E"/>
    <w:rsid w:val="008E47BD"/>
    <w:rsid w:val="00902492"/>
    <w:rsid w:val="00905064"/>
    <w:rsid w:val="00965D12"/>
    <w:rsid w:val="00967D75"/>
    <w:rsid w:val="009722B7"/>
    <w:rsid w:val="009A0A70"/>
    <w:rsid w:val="009B3088"/>
    <w:rsid w:val="00A03FEE"/>
    <w:rsid w:val="00A07ADF"/>
    <w:rsid w:val="00A15472"/>
    <w:rsid w:val="00A31115"/>
    <w:rsid w:val="00A354E4"/>
    <w:rsid w:val="00A9575A"/>
    <w:rsid w:val="00AD2AF2"/>
    <w:rsid w:val="00AE6397"/>
    <w:rsid w:val="00B270D6"/>
    <w:rsid w:val="00B738C8"/>
    <w:rsid w:val="00C02606"/>
    <w:rsid w:val="00C928C8"/>
    <w:rsid w:val="00CC3B67"/>
    <w:rsid w:val="00D12F84"/>
    <w:rsid w:val="00D2462F"/>
    <w:rsid w:val="00D41188"/>
    <w:rsid w:val="00D50F54"/>
    <w:rsid w:val="00D8153B"/>
    <w:rsid w:val="00D82494"/>
    <w:rsid w:val="00D977C3"/>
    <w:rsid w:val="00DF16F0"/>
    <w:rsid w:val="00DF1967"/>
    <w:rsid w:val="00E0271F"/>
    <w:rsid w:val="00E74214"/>
    <w:rsid w:val="00E86C1F"/>
    <w:rsid w:val="00E912E8"/>
    <w:rsid w:val="00EA530A"/>
    <w:rsid w:val="00F62EFE"/>
    <w:rsid w:val="00F63704"/>
    <w:rsid w:val="00F657E9"/>
    <w:rsid w:val="00F67934"/>
    <w:rsid w:val="00F868E6"/>
    <w:rsid w:val="00FC2E1B"/>
    <w:rsid w:val="00FD0A2E"/>
    <w:rsid w:val="00FD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675"/>
    <w:pPr>
      <w:ind w:leftChars="200" w:left="480"/>
    </w:pPr>
  </w:style>
  <w:style w:type="table" w:styleId="a4">
    <w:name w:val="Table Grid"/>
    <w:basedOn w:val="a1"/>
    <w:uiPriority w:val="39"/>
    <w:rsid w:val="00561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2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2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2B7"/>
    <w:rPr>
      <w:sz w:val="20"/>
      <w:szCs w:val="20"/>
    </w:rPr>
  </w:style>
  <w:style w:type="table" w:customStyle="1" w:styleId="11">
    <w:name w:val="格線表格 1 淺色1"/>
    <w:basedOn w:val="a1"/>
    <w:uiPriority w:val="46"/>
    <w:rsid w:val="001D659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Balloon Text"/>
    <w:basedOn w:val="a"/>
    <w:link w:val="aa"/>
    <w:uiPriority w:val="99"/>
    <w:semiHidden/>
    <w:unhideWhenUsed/>
    <w:rsid w:val="00A03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3F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675"/>
    <w:pPr>
      <w:ind w:leftChars="200" w:left="480"/>
    </w:pPr>
  </w:style>
  <w:style w:type="table" w:styleId="a4">
    <w:name w:val="Table Grid"/>
    <w:basedOn w:val="a1"/>
    <w:uiPriority w:val="39"/>
    <w:rsid w:val="00561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2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2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2B7"/>
    <w:rPr>
      <w:sz w:val="20"/>
      <w:szCs w:val="20"/>
    </w:rPr>
  </w:style>
  <w:style w:type="table" w:customStyle="1" w:styleId="11">
    <w:name w:val="格線表格 1 淺色1"/>
    <w:basedOn w:val="a1"/>
    <w:uiPriority w:val="46"/>
    <w:rsid w:val="001D659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Balloon Text"/>
    <w:basedOn w:val="a"/>
    <w:link w:val="aa"/>
    <w:uiPriority w:val="99"/>
    <w:semiHidden/>
    <w:unhideWhenUsed/>
    <w:rsid w:val="00A03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3F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2787</Characters>
  <Application>Microsoft Office Word</Application>
  <DocSecurity>0</DocSecurity>
  <Lines>23</Lines>
  <Paragraphs>6</Paragraphs>
  <ScaleCrop>false</ScaleCrop>
  <Company>SYNNEX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謝芳玫</cp:lastModifiedBy>
  <cp:revision>2</cp:revision>
  <cp:lastPrinted>2018-03-01T01:32:00Z</cp:lastPrinted>
  <dcterms:created xsi:type="dcterms:W3CDTF">2018-03-05T07:55:00Z</dcterms:created>
  <dcterms:modified xsi:type="dcterms:W3CDTF">2018-03-05T07:55:00Z</dcterms:modified>
</cp:coreProperties>
</file>